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F976E" w14:textId="2EDF3D69" w:rsidR="003F0D4D" w:rsidRPr="00416403" w:rsidRDefault="003E729A" w:rsidP="004C019E">
      <w:pPr>
        <w:pStyle w:val="Titre1"/>
        <w:spacing w:before="60" w:after="0"/>
        <w:jc w:val="center"/>
        <w:rPr>
          <w:rFonts w:ascii="Verdana" w:hAnsi="Verdana" w:cs="Verdana"/>
          <w:b w:val="0"/>
          <w:bCs w:val="0"/>
          <w:sz w:val="36"/>
          <w:szCs w:val="40"/>
        </w:rPr>
      </w:pPr>
      <w:r w:rsidRPr="00416403">
        <w:rPr>
          <w:rFonts w:ascii="Verdana" w:hAnsi="Verdana" w:cs="Verdana"/>
          <w:b w:val="0"/>
          <w:bCs w:val="0"/>
          <w:sz w:val="36"/>
          <w:szCs w:val="40"/>
        </w:rPr>
        <w:t xml:space="preserve">Chapitre </w:t>
      </w:r>
      <w:r w:rsidR="00BD6366">
        <w:rPr>
          <w:rFonts w:ascii="Verdana" w:hAnsi="Verdana" w:cs="Verdana"/>
          <w:b w:val="0"/>
          <w:bCs w:val="0"/>
          <w:sz w:val="36"/>
          <w:szCs w:val="40"/>
        </w:rPr>
        <w:t>F</w:t>
      </w:r>
      <w:r w:rsidR="00666188">
        <w:rPr>
          <w:rFonts w:ascii="Verdana" w:hAnsi="Verdana" w:cs="Verdana"/>
          <w:b w:val="0"/>
          <w:bCs w:val="0"/>
          <w:sz w:val="36"/>
          <w:szCs w:val="40"/>
        </w:rPr>
        <w:t>2</w:t>
      </w:r>
      <w:r w:rsidRPr="00416403">
        <w:rPr>
          <w:rFonts w:ascii="Verdana" w:hAnsi="Verdana" w:cs="Verdana"/>
          <w:b w:val="0"/>
          <w:bCs w:val="0"/>
          <w:sz w:val="36"/>
          <w:szCs w:val="40"/>
        </w:rPr>
        <w:t xml:space="preserve">. </w:t>
      </w:r>
      <w:r w:rsidR="00BD6366">
        <w:rPr>
          <w:rFonts w:ascii="Verdana" w:hAnsi="Verdana" w:cs="Verdana"/>
          <w:b w:val="0"/>
          <w:bCs w:val="0"/>
          <w:sz w:val="32"/>
          <w:szCs w:val="40"/>
        </w:rPr>
        <w:t xml:space="preserve">Le </w:t>
      </w:r>
      <w:r w:rsidR="00666188">
        <w:rPr>
          <w:rFonts w:ascii="Verdana" w:hAnsi="Verdana" w:cs="Verdana"/>
          <w:b w:val="0"/>
          <w:bCs w:val="0"/>
          <w:sz w:val="32"/>
          <w:szCs w:val="40"/>
        </w:rPr>
        <w:t>premier principe de la thermodynamique : conservation de l’énergie</w:t>
      </w:r>
    </w:p>
    <w:p w14:paraId="63407099" w14:textId="0FA5F25A" w:rsidR="00774FFD" w:rsidRPr="004A29D8" w:rsidRDefault="00774FFD" w:rsidP="00774FFD">
      <w:pPr>
        <w:rPr>
          <w:rFonts w:ascii="Arial" w:eastAsia="Arial" w:hAnsi="Arial" w:cs="Arial"/>
          <w:b/>
          <w:sz w:val="20"/>
          <w:szCs w:val="20"/>
        </w:rPr>
      </w:pPr>
      <w:r w:rsidRPr="004A29D8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0165281" wp14:editId="4EC18A85">
            <wp:extent cx="285750" cy="281305"/>
            <wp:effectExtent l="0" t="0" r="0" b="4445"/>
            <wp:docPr id="635" name="image6.png" descr="Enregistr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Enregistrer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335" cy="2868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4A29D8">
        <w:rPr>
          <w:rFonts w:ascii="Arial" w:eastAsia="Arial" w:hAnsi="Arial" w:cs="Arial"/>
          <w:b/>
          <w:sz w:val="20"/>
          <w:szCs w:val="20"/>
        </w:rPr>
        <w:t>Se positionner</w:t>
      </w:r>
      <w:r w:rsidR="00032DC8" w:rsidRPr="004A29D8">
        <w:rPr>
          <w:rFonts w:ascii="Arial" w:eastAsia="Arial" w:hAnsi="Arial" w:cs="Arial"/>
          <w:b/>
          <w:sz w:val="20"/>
          <w:szCs w:val="20"/>
        </w:rPr>
        <w:t xml:space="preserve"> (une </w:t>
      </w:r>
      <w:r w:rsidR="00AC6A33" w:rsidRPr="004A29D8">
        <w:rPr>
          <w:rFonts w:ascii="Arial" w:eastAsia="Arial" w:hAnsi="Arial" w:cs="Arial"/>
          <w:b/>
          <w:sz w:val="20"/>
          <w:szCs w:val="20"/>
        </w:rPr>
        <w:t>ou plusieurs bonnes réponses)</w:t>
      </w:r>
    </w:p>
    <w:p w14:paraId="7590A507" w14:textId="7B845130" w:rsidR="00AC6A33" w:rsidRPr="004A29D8" w:rsidRDefault="004F6078" w:rsidP="00F9148E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>Prendre parti au sujet de cette information</w:t>
      </w:r>
      <w:r w:rsidR="00AC6A33" w:rsidRPr="004A29D8">
        <w:rPr>
          <w:rFonts w:ascii="Arial" w:hAnsi="Arial" w:cs="Arial"/>
          <w:sz w:val="20"/>
          <w:szCs w:val="20"/>
        </w:rPr>
        <w:t> :</w:t>
      </w:r>
      <w:r w:rsidRPr="004A29D8">
        <w:rPr>
          <w:rFonts w:ascii="Arial" w:hAnsi="Arial" w:cs="Arial"/>
          <w:sz w:val="20"/>
          <w:szCs w:val="20"/>
        </w:rPr>
        <w:t xml:space="preserve"> « un gâteau tout juste sorti du four fournit de l’énergie à la pièce » </w:t>
      </w:r>
      <w:r w:rsidR="00AC6A33" w:rsidRPr="004A29D8">
        <w:rPr>
          <w:rFonts w:ascii="Arial" w:hAnsi="Arial" w:cs="Arial"/>
          <w:sz w:val="20"/>
          <w:szCs w:val="20"/>
        </w:rPr>
        <w:t xml:space="preserve"> </w:t>
      </w:r>
    </w:p>
    <w:p w14:paraId="5DFDE922" w14:textId="6BF567EC" w:rsidR="00AC6A33" w:rsidRPr="004A29D8" w:rsidRDefault="00AC6A33" w:rsidP="00774FFD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="00FA0BC1" w:rsidRPr="004A29D8">
        <w:rPr>
          <w:rFonts w:ascii="Arial" w:hAnsi="Arial" w:cs="Arial"/>
          <w:sz w:val="20"/>
          <w:szCs w:val="20"/>
        </w:rPr>
        <w:sym w:font="Wingdings" w:char="F081"/>
      </w:r>
      <w:r w:rsidR="00FA0BC1" w:rsidRPr="004A29D8">
        <w:rPr>
          <w:rFonts w:ascii="Arial" w:hAnsi="Arial" w:cs="Arial"/>
          <w:sz w:val="20"/>
          <w:szCs w:val="20"/>
        </w:rPr>
        <w:t xml:space="preserve"> </w:t>
      </w:r>
      <w:r w:rsidR="004F6078" w:rsidRPr="004A29D8">
        <w:rPr>
          <w:rFonts w:ascii="Arial" w:hAnsi="Arial" w:cs="Arial"/>
          <w:sz w:val="20"/>
          <w:szCs w:val="20"/>
        </w:rPr>
        <w:t>Impossible car son énergie (cinétique + potentielle) se conserve puisqu’il ne bouge pas</w:t>
      </w:r>
    </w:p>
    <w:p w14:paraId="0580F565" w14:textId="3BE0CA8E" w:rsidR="00AC6A33" w:rsidRPr="004A29D8" w:rsidRDefault="00AC6A33" w:rsidP="00774FFD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="00FA0BC1" w:rsidRPr="004A29D8">
        <w:rPr>
          <w:rFonts w:ascii="Arial" w:hAnsi="Arial" w:cs="Arial"/>
          <w:sz w:val="20"/>
          <w:szCs w:val="20"/>
        </w:rPr>
        <w:sym w:font="Wingdings" w:char="F082"/>
      </w:r>
      <w:r w:rsidR="004F6078" w:rsidRPr="004A29D8">
        <w:rPr>
          <w:rFonts w:ascii="Arial" w:hAnsi="Arial" w:cs="Arial"/>
          <w:sz w:val="20"/>
          <w:szCs w:val="20"/>
        </w:rPr>
        <w:t xml:space="preserve"> Impossible car cela voudrait dire qu’il chauffe la pièce</w:t>
      </w:r>
    </w:p>
    <w:p w14:paraId="10CC6BF1" w14:textId="5FABAC28" w:rsidR="00AC6A33" w:rsidRPr="004A29D8" w:rsidRDefault="00AC6A33" w:rsidP="00AC6A33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="00FA0BC1" w:rsidRPr="004A29D8">
        <w:rPr>
          <w:rFonts w:ascii="Arial" w:hAnsi="Arial" w:cs="Arial"/>
          <w:sz w:val="20"/>
          <w:szCs w:val="20"/>
        </w:rPr>
        <w:sym w:font="Wingdings" w:char="F083"/>
      </w:r>
      <w:r w:rsidR="00FA0BC1" w:rsidRPr="004A29D8">
        <w:rPr>
          <w:rFonts w:ascii="Arial" w:hAnsi="Arial" w:cs="Arial"/>
          <w:sz w:val="20"/>
          <w:szCs w:val="20"/>
        </w:rPr>
        <w:t xml:space="preserve"> </w:t>
      </w:r>
      <w:r w:rsidR="004F6078" w:rsidRPr="004A29D8">
        <w:rPr>
          <w:rFonts w:ascii="Arial" w:hAnsi="Arial" w:cs="Arial"/>
          <w:sz w:val="20"/>
          <w:szCs w:val="20"/>
        </w:rPr>
        <w:t>C’est vrai et cela veut dire que son énergie de ne conserve pas</w:t>
      </w:r>
    </w:p>
    <w:p w14:paraId="24E9B4AA" w14:textId="3DB18E44" w:rsidR="004F6078" w:rsidRPr="004A29D8" w:rsidRDefault="004F6078" w:rsidP="00AC6A33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4"/>
      </w:r>
      <w:r w:rsidRPr="004A29D8">
        <w:rPr>
          <w:rFonts w:ascii="Arial" w:hAnsi="Arial" w:cs="Arial"/>
          <w:sz w:val="20"/>
          <w:szCs w:val="20"/>
        </w:rPr>
        <w:t xml:space="preserve"> C’est vrai mais il garde quand même toute son énergie</w:t>
      </w:r>
    </w:p>
    <w:p w14:paraId="79F62B3D" w14:textId="03A25075" w:rsidR="00202F50" w:rsidRPr="004A29D8" w:rsidRDefault="00202F50" w:rsidP="00230F09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>On peut chauffer de l’eau en la remuant</w:t>
      </w:r>
    </w:p>
    <w:p w14:paraId="04F53E46" w14:textId="4EF92969" w:rsidR="00202F50" w:rsidRPr="004A29D8" w:rsidRDefault="00202F50" w:rsidP="00202F50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1"/>
      </w:r>
      <w:r w:rsidRPr="004A29D8">
        <w:rPr>
          <w:rFonts w:ascii="Arial" w:hAnsi="Arial" w:cs="Arial"/>
          <w:sz w:val="20"/>
          <w:szCs w:val="20"/>
        </w:rPr>
        <w:t xml:space="preserve"> Vrai</w:t>
      </w:r>
    </w:p>
    <w:p w14:paraId="50A20A1E" w14:textId="6334FA45" w:rsidR="00202F50" w:rsidRPr="004A29D8" w:rsidRDefault="00202F50" w:rsidP="00202F50">
      <w:pPr>
        <w:pBdr>
          <w:left w:val="single" w:sz="4" w:space="4" w:color="auto"/>
        </w:pBdr>
        <w:autoSpaceDE/>
        <w:autoSpaceDN/>
        <w:spacing w:before="60"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2"/>
      </w:r>
      <w:r w:rsidRPr="004A29D8">
        <w:rPr>
          <w:rFonts w:ascii="Arial" w:hAnsi="Arial" w:cs="Arial"/>
          <w:sz w:val="20"/>
          <w:szCs w:val="20"/>
        </w:rPr>
        <w:t xml:space="preserve"> Faux </w:t>
      </w:r>
    </w:p>
    <w:p w14:paraId="18278001" w14:textId="5C7B1C36" w:rsidR="00230F09" w:rsidRPr="004A29D8" w:rsidRDefault="00D80FF2" w:rsidP="00230F09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 xml:space="preserve">Si je laisse ouverte la porte d’un réfrigérateur pendant quelques dizaines de minutes : </w:t>
      </w:r>
      <w:r w:rsidR="00230F09" w:rsidRPr="004A29D8">
        <w:rPr>
          <w:rFonts w:ascii="Arial" w:hAnsi="Arial" w:cs="Arial"/>
          <w:sz w:val="20"/>
          <w:szCs w:val="20"/>
        </w:rPr>
        <w:t xml:space="preserve"> </w:t>
      </w:r>
    </w:p>
    <w:p w14:paraId="31F42B65" w14:textId="77777777" w:rsidR="00D80FF2" w:rsidRPr="004A29D8" w:rsidRDefault="00230F09" w:rsidP="00230F09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1"/>
      </w:r>
      <w:r w:rsidRPr="004A29D8">
        <w:rPr>
          <w:rFonts w:ascii="Arial" w:hAnsi="Arial" w:cs="Arial"/>
          <w:sz w:val="20"/>
          <w:szCs w:val="20"/>
        </w:rPr>
        <w:t xml:space="preserve"> </w:t>
      </w:r>
      <w:r w:rsidR="00D80FF2" w:rsidRPr="004A29D8">
        <w:rPr>
          <w:rFonts w:ascii="Arial" w:hAnsi="Arial" w:cs="Arial"/>
          <w:sz w:val="20"/>
          <w:szCs w:val="20"/>
        </w:rPr>
        <w:t>la cuisine va chauffer</w:t>
      </w:r>
    </w:p>
    <w:p w14:paraId="1057D7F6" w14:textId="77777777" w:rsidR="00D80FF2" w:rsidRPr="004A29D8" w:rsidRDefault="00230F09" w:rsidP="00230F09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 xml:space="preserve"> </w:t>
      </w: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2"/>
      </w:r>
      <w:r w:rsidRPr="004A29D8">
        <w:rPr>
          <w:rFonts w:ascii="Arial" w:hAnsi="Arial" w:cs="Arial"/>
          <w:sz w:val="20"/>
          <w:szCs w:val="20"/>
        </w:rPr>
        <w:t xml:space="preserve"> </w:t>
      </w:r>
      <w:r w:rsidR="00D80FF2" w:rsidRPr="004A29D8">
        <w:rPr>
          <w:rFonts w:ascii="Arial" w:hAnsi="Arial" w:cs="Arial"/>
          <w:sz w:val="20"/>
          <w:szCs w:val="20"/>
        </w:rPr>
        <w:t>la cuisine va refroidir</w:t>
      </w:r>
      <w:r w:rsidRPr="004A29D8">
        <w:rPr>
          <w:rFonts w:ascii="Arial" w:hAnsi="Arial" w:cs="Arial"/>
          <w:sz w:val="20"/>
          <w:szCs w:val="20"/>
        </w:rPr>
        <w:t xml:space="preserve"> </w:t>
      </w:r>
      <w:r w:rsidRPr="004A29D8">
        <w:rPr>
          <w:rFonts w:ascii="Arial" w:hAnsi="Arial" w:cs="Arial"/>
          <w:sz w:val="20"/>
          <w:szCs w:val="20"/>
        </w:rPr>
        <w:tab/>
      </w:r>
    </w:p>
    <w:p w14:paraId="0368E1B3" w14:textId="77777777" w:rsidR="00D80FF2" w:rsidRPr="004A29D8" w:rsidRDefault="00D80FF2" w:rsidP="00D80FF2">
      <w:pPr>
        <w:pBdr>
          <w:left w:val="single" w:sz="4" w:space="4" w:color="auto"/>
        </w:pBdr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tab/>
      </w:r>
      <w:r w:rsidR="00230F09" w:rsidRPr="004A29D8">
        <w:rPr>
          <w:rFonts w:ascii="Arial" w:hAnsi="Arial" w:cs="Arial"/>
          <w:sz w:val="20"/>
          <w:szCs w:val="20"/>
        </w:rPr>
        <w:sym w:font="Wingdings" w:char="F083"/>
      </w:r>
      <w:r w:rsidR="00230F09" w:rsidRPr="004A29D8">
        <w:rPr>
          <w:rFonts w:ascii="Arial" w:hAnsi="Arial" w:cs="Arial"/>
          <w:sz w:val="20"/>
          <w:szCs w:val="20"/>
        </w:rPr>
        <w:t xml:space="preserve"> </w:t>
      </w:r>
      <w:r w:rsidRPr="004A29D8">
        <w:rPr>
          <w:rFonts w:ascii="Arial" w:hAnsi="Arial" w:cs="Arial"/>
          <w:sz w:val="20"/>
          <w:szCs w:val="20"/>
        </w:rPr>
        <w:t>la température de la cuisine ne va pas changer</w:t>
      </w:r>
    </w:p>
    <w:p w14:paraId="3E666FF1" w14:textId="0A20F22D" w:rsidR="00230F09" w:rsidRPr="004A29D8" w:rsidRDefault="00D80FF2" w:rsidP="00D80FF2">
      <w:pPr>
        <w:pBdr>
          <w:left w:val="single" w:sz="4" w:space="4" w:color="auto"/>
        </w:pBdr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="00230F09" w:rsidRPr="004A29D8">
        <w:rPr>
          <w:rFonts w:ascii="Arial" w:hAnsi="Arial" w:cs="Arial"/>
          <w:sz w:val="20"/>
          <w:szCs w:val="20"/>
        </w:rPr>
        <w:tab/>
      </w:r>
      <w:r w:rsidR="00230F09" w:rsidRPr="004A29D8">
        <w:rPr>
          <w:rFonts w:ascii="Arial" w:hAnsi="Arial" w:cs="Arial"/>
          <w:sz w:val="20"/>
          <w:szCs w:val="20"/>
        </w:rPr>
        <w:sym w:font="Wingdings" w:char="F084"/>
      </w:r>
      <w:r w:rsidR="00230F09" w:rsidRPr="004A29D8">
        <w:rPr>
          <w:rFonts w:ascii="Arial" w:hAnsi="Arial" w:cs="Arial"/>
          <w:sz w:val="20"/>
          <w:szCs w:val="20"/>
        </w:rPr>
        <w:t xml:space="preserve"> </w:t>
      </w:r>
      <w:r w:rsidRPr="004A29D8">
        <w:rPr>
          <w:rFonts w:ascii="Arial" w:hAnsi="Arial" w:cs="Arial"/>
          <w:sz w:val="20"/>
          <w:szCs w:val="20"/>
        </w:rPr>
        <w:t>je n’en ai aucune idée</w:t>
      </w:r>
      <w:r w:rsidR="00230F09" w:rsidRPr="004A29D8">
        <w:rPr>
          <w:rFonts w:ascii="Arial" w:hAnsi="Arial" w:cs="Arial"/>
          <w:sz w:val="20"/>
          <w:szCs w:val="20"/>
        </w:rPr>
        <w:tab/>
      </w:r>
    </w:p>
    <w:p w14:paraId="2F46AE01" w14:textId="3BBC2DA3" w:rsidR="00230F09" w:rsidRPr="004A29D8" w:rsidRDefault="00D17662" w:rsidP="00230F09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 xml:space="preserve">Lorsqu’on prend en pleine main un gobelet en plastique ou un verre (en verre…), on n’a pas la même sensation thermique. </w:t>
      </w:r>
    </w:p>
    <w:p w14:paraId="726EBF79" w14:textId="483D36DD" w:rsidR="00230F09" w:rsidRPr="004A29D8" w:rsidRDefault="00230F09" w:rsidP="00230F09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1"/>
      </w:r>
      <w:r w:rsidRPr="004A29D8">
        <w:rPr>
          <w:rFonts w:ascii="Arial" w:hAnsi="Arial" w:cs="Arial"/>
          <w:sz w:val="20"/>
          <w:szCs w:val="20"/>
        </w:rPr>
        <w:t xml:space="preserve"> </w:t>
      </w:r>
      <w:r w:rsidR="00D17662" w:rsidRPr="004A29D8">
        <w:rPr>
          <w:rFonts w:ascii="Arial" w:hAnsi="Arial" w:cs="Arial"/>
          <w:sz w:val="20"/>
          <w:szCs w:val="20"/>
        </w:rPr>
        <w:t>le gobelet est plus chaud</w:t>
      </w:r>
    </w:p>
    <w:p w14:paraId="789A9DE1" w14:textId="3D3D39B3" w:rsidR="00230F09" w:rsidRPr="004A29D8" w:rsidRDefault="00230F09" w:rsidP="00230F09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2"/>
      </w:r>
      <w:r w:rsidRPr="004A29D8">
        <w:rPr>
          <w:rFonts w:ascii="Arial" w:hAnsi="Arial" w:cs="Arial"/>
          <w:sz w:val="20"/>
          <w:szCs w:val="20"/>
        </w:rPr>
        <w:t xml:space="preserve"> </w:t>
      </w:r>
      <w:r w:rsidR="00D17662" w:rsidRPr="004A29D8">
        <w:rPr>
          <w:rFonts w:ascii="Arial" w:hAnsi="Arial" w:cs="Arial"/>
          <w:sz w:val="20"/>
          <w:szCs w:val="20"/>
        </w:rPr>
        <w:t>le verre est plus chaud</w:t>
      </w:r>
    </w:p>
    <w:p w14:paraId="458E2651" w14:textId="53D8B59D" w:rsidR="00230F09" w:rsidRPr="004A29D8" w:rsidRDefault="00230F09" w:rsidP="00D17662">
      <w:pPr>
        <w:pBdr>
          <w:left w:val="single" w:sz="4" w:space="4" w:color="auto"/>
        </w:pBdr>
        <w:spacing w:line="276" w:lineRule="auto"/>
        <w:ind w:left="567" w:firstLine="141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 xml:space="preserve"> </w:t>
      </w: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3"/>
      </w:r>
      <w:r w:rsidRPr="004A29D8">
        <w:rPr>
          <w:rFonts w:ascii="Arial" w:hAnsi="Arial" w:cs="Arial"/>
          <w:sz w:val="20"/>
          <w:szCs w:val="20"/>
        </w:rPr>
        <w:t xml:space="preserve"> </w:t>
      </w:r>
      <w:r w:rsidR="00D17662" w:rsidRPr="004A29D8">
        <w:rPr>
          <w:rFonts w:ascii="Arial" w:hAnsi="Arial" w:cs="Arial"/>
          <w:sz w:val="20"/>
          <w:szCs w:val="20"/>
        </w:rPr>
        <w:t xml:space="preserve">le gobelet en plastique et le verre sont à la même température </w:t>
      </w:r>
    </w:p>
    <w:p w14:paraId="0A2C5907" w14:textId="5717344B" w:rsidR="00416E54" w:rsidRPr="004A29D8" w:rsidRDefault="00176A06" w:rsidP="00F9148E">
      <w:pPr>
        <w:pStyle w:val="Paragraphedeliste"/>
        <w:numPr>
          <w:ilvl w:val="0"/>
          <w:numId w:val="9"/>
        </w:numPr>
        <w:pBdr>
          <w:left w:val="single" w:sz="4" w:space="4" w:color="auto"/>
        </w:pBdr>
        <w:autoSpaceDE/>
        <w:autoSpaceDN/>
        <w:spacing w:before="60" w:line="276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une pièce à température ambiante, o</w:t>
      </w:r>
      <w:r w:rsidR="00666188" w:rsidRPr="004A29D8">
        <w:rPr>
          <w:rFonts w:ascii="Arial" w:hAnsi="Arial" w:cs="Arial"/>
          <w:sz w:val="20"/>
          <w:szCs w:val="20"/>
        </w:rPr>
        <w:t>n peut chauffer de l’eau dans une casserole</w:t>
      </w:r>
      <w:r>
        <w:rPr>
          <w:rFonts w:ascii="Arial" w:hAnsi="Arial" w:cs="Arial"/>
          <w:sz w:val="20"/>
          <w:szCs w:val="20"/>
        </w:rPr>
        <w:t xml:space="preserve"> et </w:t>
      </w:r>
      <w:r w:rsidR="00666188" w:rsidRPr="004A29D8">
        <w:rPr>
          <w:rFonts w:ascii="Arial" w:hAnsi="Arial" w:cs="Arial"/>
          <w:sz w:val="20"/>
          <w:szCs w:val="20"/>
        </w:rPr>
        <w:t xml:space="preserve">ne pas faire augmenter </w:t>
      </w:r>
      <w:r w:rsidR="00602494">
        <w:rPr>
          <w:rFonts w:ascii="Arial" w:hAnsi="Arial" w:cs="Arial"/>
          <w:sz w:val="20"/>
          <w:szCs w:val="20"/>
        </w:rPr>
        <w:t>l</w:t>
      </w:r>
      <w:r w:rsidR="00666188" w:rsidRPr="004A29D8">
        <w:rPr>
          <w:rFonts w:ascii="Arial" w:hAnsi="Arial" w:cs="Arial"/>
          <w:sz w:val="20"/>
          <w:szCs w:val="20"/>
        </w:rPr>
        <w:t xml:space="preserve">a température </w:t>
      </w:r>
      <w:r w:rsidR="00602494">
        <w:rPr>
          <w:rFonts w:ascii="Arial" w:hAnsi="Arial" w:cs="Arial"/>
          <w:sz w:val="20"/>
          <w:szCs w:val="20"/>
        </w:rPr>
        <w:t xml:space="preserve">de l’eau </w:t>
      </w:r>
      <w:r w:rsidR="00230F09" w:rsidRPr="004A29D8">
        <w:rPr>
          <w:rFonts w:ascii="Arial" w:hAnsi="Arial" w:cs="Arial"/>
          <w:sz w:val="20"/>
          <w:szCs w:val="20"/>
        </w:rPr>
        <w:t xml:space="preserve">: </w:t>
      </w:r>
    </w:p>
    <w:p w14:paraId="7C7566DB" w14:textId="265CA3FD" w:rsidR="00230F09" w:rsidRPr="004A29D8" w:rsidRDefault="00416E54" w:rsidP="00416E54">
      <w:pPr>
        <w:pBdr>
          <w:left w:val="single" w:sz="4" w:space="4" w:color="auto"/>
        </w:pBdr>
        <w:autoSpaceDE/>
        <w:autoSpaceDN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sym w:font="Wingdings" w:char="F081"/>
      </w:r>
      <w:r w:rsidRPr="004A29D8">
        <w:rPr>
          <w:rFonts w:ascii="Arial" w:hAnsi="Arial" w:cs="Arial"/>
          <w:sz w:val="20"/>
          <w:szCs w:val="20"/>
        </w:rPr>
        <w:t xml:space="preserve"> </w:t>
      </w:r>
      <w:r w:rsidR="00666188" w:rsidRPr="004A29D8">
        <w:rPr>
          <w:rFonts w:ascii="Arial" w:hAnsi="Arial" w:cs="Arial"/>
          <w:sz w:val="20"/>
          <w:szCs w:val="20"/>
        </w:rPr>
        <w:t>vra</w:t>
      </w:r>
      <w:r w:rsidR="00176A06">
        <w:rPr>
          <w:rFonts w:ascii="Arial" w:hAnsi="Arial" w:cs="Arial"/>
          <w:sz w:val="20"/>
          <w:szCs w:val="20"/>
        </w:rPr>
        <w:t>i</w:t>
      </w:r>
    </w:p>
    <w:p w14:paraId="3208F607" w14:textId="6590095E" w:rsidR="00666188" w:rsidRPr="004A29D8" w:rsidRDefault="00230F09" w:rsidP="004A29D8">
      <w:pPr>
        <w:pBdr>
          <w:left w:val="single" w:sz="4" w:space="4" w:color="auto"/>
        </w:pBdr>
        <w:autoSpaceDE/>
        <w:autoSpaceDN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4A29D8">
        <w:rPr>
          <w:rFonts w:ascii="Arial" w:hAnsi="Arial" w:cs="Arial"/>
          <w:sz w:val="20"/>
          <w:szCs w:val="20"/>
        </w:rPr>
        <w:tab/>
      </w:r>
      <w:r w:rsidRPr="004A29D8">
        <w:rPr>
          <w:rFonts w:ascii="Arial" w:hAnsi="Arial" w:cs="Arial"/>
          <w:sz w:val="20"/>
          <w:szCs w:val="20"/>
        </w:rPr>
        <w:tab/>
      </w:r>
      <w:r w:rsidR="00416E54" w:rsidRPr="004A29D8">
        <w:rPr>
          <w:rFonts w:ascii="Arial" w:hAnsi="Arial" w:cs="Arial"/>
          <w:sz w:val="20"/>
          <w:szCs w:val="20"/>
        </w:rPr>
        <w:sym w:font="Wingdings" w:char="F082"/>
      </w:r>
      <w:r w:rsidR="00416E54" w:rsidRPr="004A29D8">
        <w:rPr>
          <w:rFonts w:ascii="Arial" w:hAnsi="Arial" w:cs="Arial"/>
          <w:sz w:val="20"/>
          <w:szCs w:val="20"/>
        </w:rPr>
        <w:t xml:space="preserve"> </w:t>
      </w:r>
      <w:r w:rsidR="00666188" w:rsidRPr="004A29D8">
        <w:rPr>
          <w:rFonts w:ascii="Arial" w:hAnsi="Arial" w:cs="Arial"/>
          <w:sz w:val="20"/>
          <w:szCs w:val="20"/>
        </w:rPr>
        <w:t>faux</w:t>
      </w:r>
    </w:p>
    <w:p w14:paraId="0B963635" w14:textId="77777777" w:rsidR="00666188" w:rsidRDefault="00666188" w:rsidP="004A29D8">
      <w:pPr>
        <w:pStyle w:val="Titre1"/>
        <w:spacing w:before="120"/>
        <w:rPr>
          <w:sz w:val="26"/>
          <w:szCs w:val="26"/>
        </w:rPr>
      </w:pPr>
      <w:r>
        <w:rPr>
          <w:sz w:val="26"/>
          <w:szCs w:val="26"/>
          <w:u w:val="single"/>
        </w:rPr>
        <w:t>Activité 1</w:t>
      </w:r>
      <w:r>
        <w:rPr>
          <w:sz w:val="26"/>
          <w:szCs w:val="26"/>
        </w:rPr>
        <w:t xml:space="preserve"> : Une nouvelle forme d'énergie… mécanique ou pas mécanique ?</w:t>
      </w:r>
    </w:p>
    <w:p w14:paraId="1CAA4A26" w14:textId="77777777" w:rsidR="00666188" w:rsidRPr="00666188" w:rsidRDefault="00666188" w:rsidP="00DD62A2">
      <w:pPr>
        <w:jc w:val="right"/>
        <w:rPr>
          <w:rFonts w:ascii="Arial" w:hAnsi="Arial" w:cs="Arial"/>
          <w:sz w:val="22"/>
          <w:szCs w:val="22"/>
        </w:rPr>
      </w:pPr>
      <w:r w:rsidRPr="00666188">
        <w:rPr>
          <w:rFonts w:ascii="Arial" w:hAnsi="Arial" w:cs="Arial"/>
          <w:sz w:val="22"/>
          <w:szCs w:val="22"/>
        </w:rPr>
        <w:t xml:space="preserve">. . . . . . . . . . . . . . . . . . . . . . . . . . . . . . . . . . . . . . . . . . . . . </w:t>
      </w:r>
    </w:p>
    <w:p w14:paraId="729C0EE9" w14:textId="40A0BB4D" w:rsidR="00666188" w:rsidRPr="00666188" w:rsidRDefault="00D17662" w:rsidP="00666188">
      <w:pPr>
        <w:pStyle w:val="TexteActivit"/>
        <w:spacing w:after="120"/>
        <w:rPr>
          <w:rFonts w:ascii="Arial" w:hAnsi="Arial" w:cs="Arial"/>
          <w:i/>
          <w:sz w:val="22"/>
          <w:szCs w:val="20"/>
        </w:rPr>
      </w:pPr>
      <w:r w:rsidRPr="00666188">
        <w:rPr>
          <w:rFonts w:ascii="Arial" w:hAnsi="Arial" w:cs="Arial"/>
          <w:noProof/>
          <w:sz w:val="16"/>
          <w:szCs w:val="20"/>
        </w:rPr>
        <w:drawing>
          <wp:anchor distT="0" distB="0" distL="114300" distR="114300" simplePos="0" relativeHeight="251707904" behindDoc="0" locked="0" layoutInCell="1" allowOverlap="1" wp14:anchorId="7EC6E314" wp14:editId="047A6B89">
            <wp:simplePos x="0" y="0"/>
            <wp:positionH relativeFrom="column">
              <wp:posOffset>6235700</wp:posOffset>
            </wp:positionH>
            <wp:positionV relativeFrom="paragraph">
              <wp:posOffset>263525</wp:posOffset>
            </wp:positionV>
            <wp:extent cx="719455" cy="1009650"/>
            <wp:effectExtent l="0" t="0" r="4445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188" w:rsidRPr="00666188">
        <w:rPr>
          <w:rFonts w:ascii="Arial" w:hAnsi="Arial" w:cs="Arial"/>
          <w:i/>
          <w:sz w:val="22"/>
          <w:szCs w:val="20"/>
        </w:rPr>
        <w:t>On considère un ballon gonflé à l’hélium, attaché à une ficelle dans une maison. On suppose que l’hélium peut être décrit à l’aide du modèle du gaz parfait.</w:t>
      </w:r>
    </w:p>
    <w:p w14:paraId="67F5026B" w14:textId="44AA6BDC" w:rsidR="00666188" w:rsidRPr="00666188" w:rsidRDefault="00ED63AE" w:rsidP="00666188">
      <w:pPr>
        <w:pStyle w:val="Paragraphedeliste"/>
        <w:numPr>
          <w:ilvl w:val="0"/>
          <w:numId w:val="24"/>
        </w:num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Cocher les bonnes </w:t>
      </w:r>
      <w:r w:rsidR="00666188" w:rsidRPr="00666188">
        <w:rPr>
          <w:rFonts w:ascii="Arial" w:hAnsi="Arial" w:cs="Arial"/>
          <w:sz w:val="22"/>
          <w:szCs w:val="22"/>
        </w:rPr>
        <w:t xml:space="preserve">cases </w:t>
      </w:r>
      <w:r>
        <w:rPr>
          <w:rFonts w:ascii="Arial" w:hAnsi="Arial" w:cs="Arial"/>
          <w:sz w:val="22"/>
          <w:szCs w:val="22"/>
        </w:rPr>
        <w:t>(on se place dans le référentiel terrestre)</w:t>
      </w:r>
      <w:r w:rsidR="00666188" w:rsidRPr="00666188">
        <w:rPr>
          <w:rFonts w:ascii="Arial" w:hAnsi="Arial" w:cs="Arial"/>
          <w:sz w:val="22"/>
          <w:szCs w:val="22"/>
        </w:rPr>
        <w:t> :</w:t>
      </w: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3544"/>
        <w:gridCol w:w="2126"/>
        <w:gridCol w:w="2126"/>
      </w:tblGrid>
      <w:tr w:rsidR="00666188" w:rsidRPr="00666188" w14:paraId="7D82F99A" w14:textId="77777777" w:rsidTr="00ED63AE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AB3CA" w14:textId="77777777" w:rsidR="00666188" w:rsidRPr="00666188" w:rsidRDefault="00666188">
            <w:pPr>
              <w:pStyle w:val="Paragraphedeliste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01BF5" w14:textId="77777777" w:rsidR="00666188" w:rsidRPr="00666188" w:rsidRDefault="00666188" w:rsidP="00ED63AE">
            <w:pPr>
              <w:pStyle w:val="Paragraphedeliste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66188">
              <w:rPr>
                <w:rFonts w:ascii="Arial" w:hAnsi="Arial" w:cs="Arial"/>
                <w:sz w:val="22"/>
                <w:szCs w:val="22"/>
              </w:rPr>
              <w:t>possède de l’énergie cinétique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5C18" w14:textId="77777777" w:rsidR="00666188" w:rsidRPr="00666188" w:rsidRDefault="00666188" w:rsidP="00ED63AE">
            <w:pPr>
              <w:pStyle w:val="Paragraphedeliste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66188">
              <w:rPr>
                <w:rFonts w:ascii="Arial" w:hAnsi="Arial" w:cs="Arial"/>
                <w:sz w:val="22"/>
                <w:szCs w:val="22"/>
              </w:rPr>
              <w:t>possède de l’énergie potentielle</w:t>
            </w:r>
          </w:p>
        </w:tc>
      </w:tr>
      <w:tr w:rsidR="00ED63AE" w:rsidRPr="00666188" w14:paraId="082DA88C" w14:textId="77777777" w:rsidTr="00ED63A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96F0" w14:textId="77777777" w:rsidR="00ED63AE" w:rsidRPr="00666188" w:rsidRDefault="00ED63AE" w:rsidP="00ED63AE">
            <w:pPr>
              <w:pStyle w:val="Paragraphedeliste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6188">
              <w:rPr>
                <w:rFonts w:ascii="Arial" w:hAnsi="Arial" w:cs="Arial"/>
                <w:sz w:val="22"/>
                <w:szCs w:val="22"/>
              </w:rPr>
              <w:t>Le système « ballon 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30C1" w14:textId="662236D5" w:rsidR="00ED63AE" w:rsidRPr="00666188" w:rsidRDefault="00ED63AE" w:rsidP="00ED63AE">
            <w:pPr>
              <w:pStyle w:val="Paragraphedeliste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72"/>
            </w:r>
            <w:r>
              <w:rPr>
                <w:rFonts w:ascii="Arial" w:hAnsi="Arial" w:cs="Arial"/>
                <w:sz w:val="22"/>
                <w:szCs w:val="22"/>
              </w:rPr>
              <w:t xml:space="preserve"> oui   </w:t>
            </w:r>
            <w:r>
              <w:rPr>
                <w:rFonts w:ascii="Arial" w:hAnsi="Arial" w:cs="Arial"/>
                <w:sz w:val="22"/>
                <w:szCs w:val="22"/>
              </w:rPr>
              <w:sym w:font="Wingdings" w:char="F072"/>
            </w:r>
            <w:r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4576" w14:textId="4F0248AC" w:rsidR="00ED63AE" w:rsidRPr="00666188" w:rsidRDefault="00ED63AE" w:rsidP="00ED63AE">
            <w:pPr>
              <w:pStyle w:val="Paragraphedeliste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72"/>
            </w:r>
            <w:r>
              <w:rPr>
                <w:rFonts w:ascii="Arial" w:hAnsi="Arial" w:cs="Arial"/>
                <w:sz w:val="22"/>
                <w:szCs w:val="22"/>
              </w:rPr>
              <w:t xml:space="preserve"> oui   </w:t>
            </w:r>
            <w:r>
              <w:rPr>
                <w:rFonts w:ascii="Arial" w:hAnsi="Arial" w:cs="Arial"/>
                <w:sz w:val="22"/>
                <w:szCs w:val="22"/>
              </w:rPr>
              <w:sym w:font="Wingdings" w:char="F072"/>
            </w:r>
            <w:r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ED63AE" w:rsidRPr="00666188" w14:paraId="4FED31AD" w14:textId="77777777" w:rsidTr="00ED63A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ACD1" w14:textId="26776B6F" w:rsidR="00ED63AE" w:rsidRPr="00666188" w:rsidRDefault="00ED63AE" w:rsidP="00ED63AE">
            <w:pPr>
              <w:pStyle w:val="Paragraphedeliste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6188">
              <w:rPr>
                <w:rFonts w:ascii="Arial" w:hAnsi="Arial" w:cs="Arial"/>
                <w:sz w:val="22"/>
                <w:szCs w:val="22"/>
              </w:rPr>
              <w:t xml:space="preserve">Le système « un atome d’hélium 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C356" w14:textId="6E60E8B6" w:rsidR="00ED63AE" w:rsidRPr="00666188" w:rsidRDefault="00ED63AE" w:rsidP="00ED63AE">
            <w:pPr>
              <w:pStyle w:val="Paragraphedeliste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72"/>
            </w:r>
            <w:r>
              <w:rPr>
                <w:rFonts w:ascii="Arial" w:hAnsi="Arial" w:cs="Arial"/>
                <w:sz w:val="22"/>
                <w:szCs w:val="22"/>
              </w:rPr>
              <w:t xml:space="preserve"> oui   </w:t>
            </w:r>
            <w:r>
              <w:rPr>
                <w:rFonts w:ascii="Arial" w:hAnsi="Arial" w:cs="Arial"/>
                <w:sz w:val="22"/>
                <w:szCs w:val="22"/>
              </w:rPr>
              <w:sym w:font="Wingdings" w:char="F072"/>
            </w:r>
            <w:r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AC48" w14:textId="25AAD9EF" w:rsidR="00ED63AE" w:rsidRPr="00666188" w:rsidRDefault="00ED63AE" w:rsidP="00ED63AE">
            <w:pPr>
              <w:pStyle w:val="Paragraphedeliste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72"/>
            </w:r>
            <w:r>
              <w:rPr>
                <w:rFonts w:ascii="Arial" w:hAnsi="Arial" w:cs="Arial"/>
                <w:sz w:val="22"/>
                <w:szCs w:val="22"/>
              </w:rPr>
              <w:t xml:space="preserve"> oui   </w:t>
            </w:r>
            <w:r>
              <w:rPr>
                <w:rFonts w:ascii="Arial" w:hAnsi="Arial" w:cs="Arial"/>
                <w:sz w:val="22"/>
                <w:szCs w:val="22"/>
              </w:rPr>
              <w:sym w:font="Wingdings" w:char="F072"/>
            </w:r>
            <w:r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</w:tbl>
    <w:p w14:paraId="2ACC8D49" w14:textId="77777777" w:rsidR="00666188" w:rsidRPr="00666188" w:rsidRDefault="00666188" w:rsidP="00DD62A2">
      <w:pPr>
        <w:pStyle w:val="Paragraphedeliste"/>
        <w:numPr>
          <w:ilvl w:val="0"/>
          <w:numId w:val="24"/>
        </w:num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66188">
        <w:rPr>
          <w:rFonts w:ascii="Arial" w:hAnsi="Arial" w:cs="Arial"/>
          <w:sz w:val="22"/>
          <w:szCs w:val="22"/>
        </w:rPr>
        <w:t>Si la température de l’hélium augmente à l’intérieur du ballon :</w:t>
      </w:r>
    </w:p>
    <w:p w14:paraId="04550370" w14:textId="77777777" w:rsidR="00666188" w:rsidRPr="00666188" w:rsidRDefault="00666188" w:rsidP="00666188">
      <w:pPr>
        <w:pStyle w:val="TexteActivit"/>
        <w:numPr>
          <w:ilvl w:val="0"/>
          <w:numId w:val="25"/>
        </w:numPr>
        <w:rPr>
          <w:rFonts w:ascii="Arial" w:hAnsi="Arial" w:cs="Arial"/>
          <w:sz w:val="22"/>
          <w:szCs w:val="20"/>
        </w:rPr>
      </w:pPr>
      <w:r w:rsidRPr="00666188">
        <w:rPr>
          <w:rFonts w:ascii="Arial" w:hAnsi="Arial" w:cs="Arial"/>
          <w:sz w:val="22"/>
          <w:szCs w:val="20"/>
        </w:rPr>
        <w:t xml:space="preserve">comment évolue l’énergie cinétique du système ballon ? </w:t>
      </w:r>
    </w:p>
    <w:p w14:paraId="4C7191F7" w14:textId="099C5CA1" w:rsidR="00666188" w:rsidRDefault="00666188" w:rsidP="00666188">
      <w:pPr>
        <w:pStyle w:val="TexteActivit"/>
        <w:numPr>
          <w:ilvl w:val="0"/>
          <w:numId w:val="25"/>
        </w:numPr>
        <w:rPr>
          <w:rFonts w:ascii="Arial" w:hAnsi="Arial" w:cs="Arial"/>
          <w:sz w:val="22"/>
          <w:szCs w:val="20"/>
        </w:rPr>
      </w:pPr>
      <w:r w:rsidRPr="00666188">
        <w:rPr>
          <w:rFonts w:ascii="Arial" w:hAnsi="Arial" w:cs="Arial"/>
          <w:sz w:val="22"/>
          <w:szCs w:val="20"/>
        </w:rPr>
        <w:t xml:space="preserve">comment évolue l’énergie cinétique moyenne des atomes d’hélium dans le ballon ? </w:t>
      </w:r>
    </w:p>
    <w:p w14:paraId="3622BFAF" w14:textId="161467A7" w:rsidR="00ED63AE" w:rsidRPr="004F6078" w:rsidRDefault="00FB2988" w:rsidP="004F6078">
      <w:pPr>
        <w:pStyle w:val="TexteActivit"/>
        <w:rPr>
          <w:rFonts w:ascii="Arial" w:hAnsi="Arial" w:cs="Arial"/>
          <w:i/>
          <w:iCs/>
          <w:sz w:val="22"/>
          <w:szCs w:val="20"/>
        </w:rPr>
      </w:pPr>
      <w:r w:rsidRPr="004F6078">
        <w:rPr>
          <w:rFonts w:ascii="Arial" w:hAnsi="Arial" w:cs="Arial"/>
          <w:i/>
          <w:iCs/>
          <w:sz w:val="22"/>
          <w:szCs w:val="20"/>
        </w:rPr>
        <w:t>Lire le document ci-dessous.</w:t>
      </w:r>
    </w:p>
    <w:p w14:paraId="31D7318D" w14:textId="352F950E" w:rsidR="00ED63AE" w:rsidRDefault="00ED63AE" w:rsidP="00ED63AE">
      <w:pPr>
        <w:pStyle w:val="TexteActivit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DOCUMENT</w:t>
      </w:r>
      <w:r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b/>
          <w:sz w:val="22"/>
        </w:rPr>
        <w:t>la température absolue du gaz parfait</w:t>
      </w:r>
    </w:p>
    <w:p w14:paraId="10019AC7" w14:textId="77777777" w:rsidR="00FB2988" w:rsidRDefault="00ED63AE" w:rsidP="00ED63AE">
      <w:pPr>
        <w:pStyle w:val="TexteActivit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spacing w:before="120"/>
        <w:rPr>
          <w:rFonts w:ascii="Arial" w:eastAsiaTheme="minorEastAsia" w:hAnsi="Arial" w:cs="Arial"/>
          <w:sz w:val="20"/>
        </w:rPr>
      </w:pPr>
      <w:r>
        <w:rPr>
          <w:rFonts w:ascii="Arial" w:hAnsi="Arial" w:cs="Arial"/>
          <w:sz w:val="20"/>
        </w:rPr>
        <w:t xml:space="preserve">Le gaz parfait stocke de l’énergie du fait de l’agitation des entités microscopiques. Cette énergie appelé énergie interne et notée U est la somme des énergies cinétiques de toutes les entités du système : </w:t>
      </w:r>
      <m:oMath>
        <m:r>
          <w:rPr>
            <w:rFonts w:ascii="Cambria Math" w:hAnsi="Cambria Math" w:cs="Arial"/>
            <w:sz w:val="20"/>
          </w:rPr>
          <m:t>U=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Arial"/>
                <w:i/>
                <w:sz w:val="20"/>
              </w:rPr>
            </m:ctrlPr>
          </m:naryPr>
          <m:sub>
            <m:r>
              <w:rPr>
                <w:rFonts w:ascii="Cambria Math" w:hAnsi="Cambria Math" w:cs="Arial"/>
                <w:sz w:val="20"/>
              </w:rPr>
              <m:t>i</m:t>
            </m:r>
          </m:sub>
          <m:sup/>
          <m:e>
            <m:f>
              <m:f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fPr>
              <m:num>
                <m:r>
                  <w:rPr>
                    <w:rFonts w:ascii="Cambria Math" w:hAnsi="Cambria Math" w:cs="Arial"/>
                    <w:sz w:val="20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0"/>
                  </w:rPr>
                  <m:t>2</m:t>
                </m:r>
              </m:den>
            </m:f>
          </m:e>
        </m:nary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m</m:t>
            </m:r>
          </m:e>
          <m:sub>
            <m:r>
              <w:rPr>
                <w:rFonts w:ascii="Cambria Math" w:hAnsi="Cambria Math" w:cs="Arial"/>
                <w:sz w:val="20"/>
              </w:rPr>
              <m:t>i</m:t>
            </m:r>
          </m:sub>
        </m:sSub>
        <m:sSubSup>
          <m:sSubSupPr>
            <m:ctrlPr>
              <w:rPr>
                <w:rFonts w:ascii="Cambria Math" w:hAnsi="Cambria Math" w:cs="Arial"/>
                <w:i/>
                <w:sz w:val="20"/>
              </w:rPr>
            </m:ctrlPr>
          </m:sSubSupPr>
          <m:e>
            <m:r>
              <w:rPr>
                <w:rFonts w:ascii="Cambria Math" w:hAnsi="Cambria Math" w:cs="Arial"/>
                <w:sz w:val="20"/>
              </w:rPr>
              <m:t>v</m:t>
            </m:r>
          </m:e>
          <m:sub>
            <m:r>
              <w:rPr>
                <w:rFonts w:ascii="Cambria Math" w:hAnsi="Cambria Math" w:cs="Arial"/>
                <w:sz w:val="20"/>
              </w:rPr>
              <m:t>i</m:t>
            </m:r>
          </m:sub>
          <m:sup>
            <m:r>
              <w:rPr>
                <w:rFonts w:ascii="Cambria Math" w:hAnsi="Cambria Math" w:cs="Arial"/>
                <w:sz w:val="20"/>
              </w:rPr>
              <m:t>2</m:t>
            </m:r>
          </m:sup>
        </m:sSubSup>
      </m:oMath>
      <w:r w:rsidR="00FB2988">
        <w:rPr>
          <w:rFonts w:ascii="Arial" w:eastAsiaTheme="minorEastAsia" w:hAnsi="Arial" w:cs="Arial"/>
          <w:sz w:val="20"/>
        </w:rPr>
        <w:t xml:space="preserve">. </w:t>
      </w:r>
    </w:p>
    <w:p w14:paraId="5A3EDBB5" w14:textId="387FA31E" w:rsidR="00FB2988" w:rsidRDefault="00ED63AE" w:rsidP="004A29D8">
      <w:pPr>
        <w:pStyle w:val="TexteActivit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température </w:t>
      </w:r>
      <w:r w:rsidR="00FB2988">
        <w:rPr>
          <w:rFonts w:ascii="Arial" w:hAnsi="Arial" w:cs="Arial"/>
          <w:sz w:val="20"/>
        </w:rPr>
        <w:t xml:space="preserve">du gaz parfait est définie grâce à cette énergie : la température T est telle que l’énergie cinétique moyenne sur un grand nombre d’entités est </w:t>
      </w:r>
    </w:p>
    <w:p w14:paraId="4CE05BF2" w14:textId="5F8EC882" w:rsidR="00FB2988" w:rsidRDefault="00D4281D" w:rsidP="00FB2988">
      <w:pPr>
        <w:pStyle w:val="TexteActivit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jc w:val="center"/>
        <w:rPr>
          <w:rFonts w:ascii="Arial" w:eastAsiaTheme="minorEastAsia" w:hAnsi="Arial" w:cs="Arial"/>
          <w:sz w:val="20"/>
        </w:rPr>
      </w:pPr>
      <m:oMath>
        <m:d>
          <m:dPr>
            <m:begChr m:val="〈"/>
            <m:endChr m:val="〉"/>
            <m:ctrlPr>
              <w:rPr>
                <w:rFonts w:ascii="Cambria Math" w:eastAsiaTheme="minorEastAsia" w:hAnsi="Arial" w:cs="Arial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Arial" w:cs="Arial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 w:cs="Arial"/>
                    <w:sz w:val="20"/>
                  </w:rPr>
                  <m:t>c</m:t>
                </m:r>
              </m:sub>
            </m:sSub>
          </m:e>
        </m:d>
        <m:r>
          <w:rPr>
            <w:rFonts w:ascii="Cambria Math" w:eastAsiaTheme="minorEastAsia" w:hAnsi="Arial" w:cs="Arial"/>
            <w:sz w:val="20"/>
          </w:rPr>
          <m:t>=</m:t>
        </m:r>
        <m:f>
          <m:fPr>
            <m:ctrlPr>
              <w:rPr>
                <w:rFonts w:ascii="Cambria Math" w:eastAsiaTheme="minorEastAsia" w:hAnsi="Arial" w:cs="Arial"/>
                <w:i/>
              </w:rPr>
            </m:ctrlPr>
          </m:fPr>
          <m:num>
            <m:r>
              <w:rPr>
                <w:rFonts w:ascii="Cambria Math" w:eastAsiaTheme="minorEastAsia" w:hAnsi="Arial" w:cs="Arial"/>
                <w:sz w:val="20"/>
              </w:rPr>
              <m:t>3</m:t>
            </m:r>
          </m:num>
          <m:den>
            <m:r>
              <w:rPr>
                <w:rFonts w:ascii="Cambria Math" w:eastAsiaTheme="minorEastAsia" w:hAnsi="Arial" w:cs="Arial"/>
                <w:sz w:val="20"/>
              </w:rPr>
              <m:t>2</m:t>
            </m:r>
          </m:den>
        </m:f>
        <m:f>
          <m:fPr>
            <m:ctrlPr>
              <w:rPr>
                <w:rFonts w:ascii="Cambria Math" w:eastAsiaTheme="minorEastAsia" w:hAnsi="Arial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  <w:sz w:val="20"/>
              </w:rPr>
              <m:t>R</m:t>
            </m:r>
          </m:num>
          <m:den>
            <m:sSub>
              <m:sSubPr>
                <m:ctrlPr>
                  <w:rPr>
                    <w:rFonts w:ascii="Cambria Math" w:eastAsiaTheme="minorEastAsia" w:hAnsi="Arial" w:cs="Arial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Theme="minorEastAsia" w:hAnsi="Cambria Math" w:cs="Arial"/>
                    <w:sz w:val="20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Arial"/>
                    <w:sz w:val="20"/>
                  </w:rPr>
                  <m:t>A</m:t>
                </m:r>
              </m:sub>
            </m:sSub>
          </m:den>
        </m:f>
        <m:r>
          <w:rPr>
            <w:rFonts w:ascii="Cambria Math" w:eastAsiaTheme="minorEastAsia" w:hAnsi="Cambria Math" w:cs="Arial"/>
            <w:sz w:val="20"/>
          </w:rPr>
          <m:t>T</m:t>
        </m:r>
      </m:oMath>
      <w:r w:rsidR="00FB2988">
        <w:rPr>
          <w:rFonts w:ascii="Arial" w:eastAsiaTheme="minorEastAsia" w:hAnsi="Arial" w:cs="Arial"/>
          <w:sz w:val="20"/>
        </w:rPr>
        <w:t xml:space="preserve">  </w:t>
      </w:r>
    </w:p>
    <w:p w14:paraId="49095CC2" w14:textId="02F8ACE8" w:rsidR="00FB2988" w:rsidRDefault="00DD62A2" w:rsidP="00DD62A2">
      <w:pPr>
        <w:pStyle w:val="TexteActivit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rFonts w:ascii="Arial" w:eastAsiaTheme="minorEastAsia" w:hAnsi="Arial" w:cs="Arial"/>
          <w:sz w:val="20"/>
        </w:rPr>
      </w:pPr>
      <w:r>
        <w:rPr>
          <w:rFonts w:ascii="Arial" w:eastAsiaTheme="minorEastAsia" w:hAnsi="Arial" w:cs="Arial"/>
          <w:sz w:val="20"/>
        </w:rPr>
        <w:t>a</w:t>
      </w:r>
      <w:r w:rsidR="00FB2988">
        <w:rPr>
          <w:rFonts w:ascii="Arial" w:eastAsiaTheme="minorEastAsia" w:hAnsi="Arial" w:cs="Arial"/>
          <w:sz w:val="20"/>
        </w:rPr>
        <w:t>vec</w:t>
      </w:r>
      <w:r>
        <w:rPr>
          <w:rFonts w:ascii="Arial" w:eastAsiaTheme="minorEastAsia" w:hAnsi="Arial" w:cs="Arial"/>
          <w:sz w:val="20"/>
        </w:rPr>
        <w:tab/>
      </w:r>
      <w:r>
        <w:rPr>
          <w:rFonts w:ascii="Arial" w:eastAsiaTheme="minorEastAsia" w:hAnsi="Arial" w:cs="Arial"/>
          <w:sz w:val="20"/>
        </w:rPr>
        <w:tab/>
      </w:r>
      <m:oMath>
        <m:r>
          <w:rPr>
            <w:rFonts w:ascii="Cambria Math" w:eastAsiaTheme="minorEastAsia" w:hAnsi="Cambria Math" w:cs="Arial"/>
            <w:sz w:val="20"/>
          </w:rPr>
          <m:t>R</m:t>
        </m:r>
        <m:r>
          <w:rPr>
            <w:rFonts w:ascii="Cambria Math" w:eastAsiaTheme="minorEastAsia" w:hAnsi="Arial" w:cs="Arial"/>
            <w:sz w:val="20"/>
          </w:rPr>
          <m:t xml:space="preserve">=8,32 </m:t>
        </m:r>
        <m:r>
          <m:rPr>
            <m:sty m:val="p"/>
          </m:rPr>
          <w:rPr>
            <w:rFonts w:ascii="Cambria Math" w:eastAsiaTheme="minorEastAsia" w:hAnsi="Arial" w:cs="Arial"/>
            <w:sz w:val="20"/>
          </w:rPr>
          <m:t>J</m:t>
        </m:r>
        <m:r>
          <m:rPr>
            <m:sty m:val="p"/>
          </m:rPr>
          <w:rPr>
            <w:rFonts w:ascii="Cambria Math" w:eastAsiaTheme="minorEastAsia" w:hAnsi="Cambria Math" w:cs="Arial"/>
            <w:sz w:val="20"/>
          </w:rPr>
          <m:t>⋅</m:t>
        </m:r>
        <m:r>
          <m:rPr>
            <m:sty m:val="p"/>
          </m:rPr>
          <w:rPr>
            <w:rFonts w:ascii="Cambria Math" w:eastAsiaTheme="minorEastAsia" w:hAnsi="Arial" w:cs="Arial"/>
            <w:sz w:val="20"/>
          </w:rPr>
          <m:t>mo</m:t>
        </m:r>
        <m:sSup>
          <m:sSupPr>
            <m:ctrlPr>
              <w:rPr>
                <w:rFonts w:ascii="Cambria Math" w:eastAsiaTheme="minorEastAsia" w:hAnsi="Arial" w:cs="Arial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sz w:val="20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</w:rPr>
              <m:t>1</m:t>
            </m:r>
          </m:sup>
        </m:sSup>
        <m:r>
          <m:rPr>
            <m:sty m:val="p"/>
          </m:rPr>
          <w:rPr>
            <w:rFonts w:ascii="Cambria Math" w:eastAsiaTheme="minorEastAsia" w:hAnsi="Cambria Math" w:cs="Arial"/>
            <w:sz w:val="20"/>
          </w:rPr>
          <m:t>⋅</m:t>
        </m:r>
        <m:sSup>
          <m:sSupPr>
            <m:ctrlPr>
              <w:rPr>
                <w:rFonts w:ascii="Cambria Math" w:eastAsiaTheme="minorEastAsia" w:hAnsi="Arial" w:cs="Arial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</w:rPr>
              <m:t>K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sz w:val="20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</w:rPr>
              <m:t>1</m:t>
            </m:r>
          </m:sup>
        </m:sSup>
      </m:oMath>
      <w:r w:rsidR="00FB2988">
        <w:rPr>
          <w:rFonts w:ascii="Arial" w:eastAsiaTheme="minorEastAsia" w:hAnsi="Arial" w:cs="Arial"/>
          <w:sz w:val="20"/>
        </w:rPr>
        <w:t> : constante du gaz parfait</w:t>
      </w:r>
      <w:r>
        <w:rPr>
          <w:rFonts w:ascii="Arial" w:eastAsiaTheme="minorEastAsia" w:hAnsi="Arial" w:cs="Arial"/>
          <w:sz w:val="20"/>
        </w:rPr>
        <w:tab/>
      </w:r>
      <m:oMath>
        <m:sSub>
          <m:sSubPr>
            <m:ctrlPr>
              <w:rPr>
                <w:rFonts w:ascii="Cambria Math" w:eastAsiaTheme="minorEastAsia" w:hAnsi="Arial" w:cs="Arial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="Arial"/>
                <w:sz w:val="20"/>
              </w:rPr>
              <m:t>N</m:t>
            </m:r>
          </m:e>
          <m:sub>
            <m:r>
              <w:rPr>
                <w:rFonts w:ascii="Cambria Math" w:eastAsiaTheme="minorEastAsia" w:hAnsi="Cambria Math" w:cs="Arial"/>
                <w:sz w:val="20"/>
              </w:rPr>
              <m:t>A</m:t>
            </m:r>
          </m:sub>
        </m:sSub>
        <m:r>
          <w:rPr>
            <w:rFonts w:ascii="Cambria Math" w:eastAsiaTheme="minorEastAsia" w:hAnsi="Arial" w:cs="Arial"/>
            <w:sz w:val="20"/>
          </w:rPr>
          <m:t>=6,02</m:t>
        </m:r>
        <m:r>
          <w:rPr>
            <w:rFonts w:ascii="Cambria Math" w:eastAsiaTheme="minorEastAsia" w:hAnsi="Arial" w:cs="Arial"/>
            <w:sz w:val="20"/>
          </w:rPr>
          <m:t>×</m:t>
        </m:r>
        <m:sSup>
          <m:sSupPr>
            <m:ctrlPr>
              <w:rPr>
                <w:rFonts w:ascii="Cambria Math" w:eastAsiaTheme="minorEastAsia" w:hAnsi="Arial" w:cs="Arial"/>
                <w:i/>
              </w:rPr>
            </m:ctrlPr>
          </m:sSupPr>
          <m:e>
            <m:r>
              <w:rPr>
                <w:rFonts w:ascii="Cambria Math" w:eastAsiaTheme="minorEastAsia" w:hAnsi="Arial" w:cs="Arial"/>
                <w:sz w:val="20"/>
              </w:rPr>
              <m:t>10</m:t>
            </m:r>
          </m:e>
          <m:sup>
            <m:r>
              <w:rPr>
                <w:rFonts w:ascii="Cambria Math" w:eastAsiaTheme="minorEastAsia" w:hAnsi="Arial" w:cs="Arial"/>
                <w:sz w:val="20"/>
              </w:rPr>
              <m:t>23</m:t>
            </m:r>
          </m:sup>
        </m:sSup>
        <m:r>
          <w:rPr>
            <w:rFonts w:ascii="Cambria Math" w:eastAsiaTheme="minorEastAsia" w:hAnsi="Arial" w:cs="Arial"/>
            <w:sz w:val="20"/>
          </w:rPr>
          <m:t xml:space="preserve"> </m:t>
        </m:r>
        <m:r>
          <m:rPr>
            <m:sty m:val="p"/>
          </m:rPr>
          <w:rPr>
            <w:rFonts w:ascii="Cambria Math" w:eastAsiaTheme="minorEastAsia" w:hAnsi="Arial" w:cs="Arial"/>
            <w:sz w:val="20"/>
          </w:rPr>
          <m:t>mo</m:t>
        </m:r>
        <m:sSup>
          <m:sSupPr>
            <m:ctrlPr>
              <w:rPr>
                <w:rFonts w:ascii="Cambria Math" w:eastAsiaTheme="minorEastAsia" w:hAnsi="Arial" w:cs="Arial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sz w:val="20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Arial" w:cs="Arial"/>
                <w:sz w:val="20"/>
              </w:rPr>
              <m:t>1</m:t>
            </m:r>
          </m:sup>
        </m:sSup>
      </m:oMath>
      <w:r w:rsidR="00FB2988">
        <w:rPr>
          <w:rFonts w:ascii="Arial" w:eastAsiaTheme="minorEastAsia" w:hAnsi="Arial" w:cs="Arial"/>
          <w:sz w:val="20"/>
        </w:rPr>
        <w:t xml:space="preserve"> </w:t>
      </w:r>
      <w:r w:rsidR="00FB2988">
        <w:rPr>
          <w:rFonts w:ascii="Cambria Math" w:eastAsiaTheme="minorEastAsia" w:hAnsi="Cambria Math" w:cs="Arial"/>
          <w:sz w:val="20"/>
        </w:rPr>
        <w:t>∶</w:t>
      </w:r>
      <w:r w:rsidR="00FB2988">
        <w:rPr>
          <w:rFonts w:ascii="Arial" w:eastAsiaTheme="minorEastAsia" w:hAnsi="Arial" w:cs="Arial"/>
          <w:sz w:val="20"/>
        </w:rPr>
        <w:t xml:space="preserve"> constante d'Avogadro</w:t>
      </w:r>
    </w:p>
    <w:p w14:paraId="2794C25E" w14:textId="358A7605" w:rsidR="00ED63AE" w:rsidRDefault="00FB2988" w:rsidP="00ED63AE">
      <w:pPr>
        <w:pStyle w:val="TexteActivit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Ainsi, on peut relier l’énergie interne d’une quantité n de gaz à la température, qui est</w:t>
      </w:r>
      <w:r w:rsidR="00ED63AE">
        <w:rPr>
          <w:rFonts w:ascii="Arial" w:hAnsi="Arial" w:cs="Arial"/>
          <w:sz w:val="20"/>
        </w:rPr>
        <w:t xml:space="preserve"> une grandeur macroscopique </w:t>
      </w:r>
      <w:r>
        <w:rPr>
          <w:rFonts w:ascii="Arial" w:hAnsi="Arial" w:cs="Arial"/>
          <w:sz w:val="20"/>
        </w:rPr>
        <w:t xml:space="preserve">donnant </w:t>
      </w:r>
      <w:r w:rsidR="00ED63AE">
        <w:rPr>
          <w:rFonts w:ascii="Arial" w:hAnsi="Arial" w:cs="Arial"/>
          <w:sz w:val="20"/>
        </w:rPr>
        <w:t>une information sur l’agitation thermique des entités.</w:t>
      </w:r>
    </w:p>
    <w:p w14:paraId="1AC265B5" w14:textId="782AF0C3" w:rsidR="00FB2988" w:rsidRDefault="00FB2988" w:rsidP="00FB2988">
      <w:pPr>
        <w:pStyle w:val="Paragraphedeliste"/>
        <w:numPr>
          <w:ilvl w:val="0"/>
          <w:numId w:val="24"/>
        </w:numPr>
        <w:ind w:left="360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>Quel instrument est nécessaire pour estimer l’énergie interne du ballon d’hélium ?</w:t>
      </w:r>
    </w:p>
    <w:p w14:paraId="1BFD6293" w14:textId="14F40934" w:rsidR="00FB2988" w:rsidRPr="00FB2988" w:rsidRDefault="00FB2988" w:rsidP="00FB2988">
      <w:pPr>
        <w:pStyle w:val="Paragraphedeliste"/>
        <w:numPr>
          <w:ilvl w:val="0"/>
          <w:numId w:val="24"/>
        </w:numPr>
        <w:ind w:left="360"/>
        <w:jc w:val="both"/>
        <w:rPr>
          <w:rFonts w:ascii="Arial" w:eastAsiaTheme="minorEastAsia" w:hAnsi="Arial" w:cs="Arial"/>
          <w:sz w:val="22"/>
          <w:szCs w:val="22"/>
        </w:rPr>
      </w:pPr>
      <w:r w:rsidRPr="00FB2988">
        <w:rPr>
          <w:rFonts w:ascii="Arial" w:eastAsiaTheme="minorEastAsia" w:hAnsi="Arial" w:cs="Arial"/>
          <w:sz w:val="22"/>
          <w:szCs w:val="22"/>
        </w:rPr>
        <w:t xml:space="preserve">Si l’on admet qu’il existe un lien entre l’énergie interne et la température absolue pour tous les corps (y compris non gazeux), que signifie, à l’échelle microscopique, une température absolue nulle ? Justifier alors qu’un corps de température absolue négative </w:t>
      </w:r>
      <w:r>
        <w:rPr>
          <w:rFonts w:ascii="Arial" w:eastAsiaTheme="minorEastAsia" w:hAnsi="Arial" w:cs="Arial"/>
          <w:sz w:val="22"/>
          <w:szCs w:val="22"/>
        </w:rPr>
        <w:t>ne puisse pas exister.</w:t>
      </w:r>
    </w:p>
    <w:p w14:paraId="62FC7DA2" w14:textId="457E695D" w:rsidR="00666188" w:rsidRPr="004A29D8" w:rsidRDefault="004A29D8" w:rsidP="004A29D8">
      <w:pPr>
        <w:jc w:val="both"/>
        <w:rPr>
          <w:i/>
        </w:rPr>
      </w:pPr>
      <w:r>
        <w:rPr>
          <w:i/>
        </w:rPr>
        <w:lastRenderedPageBreak/>
        <w:t xml:space="preserve">Vous disposez du </w:t>
      </w:r>
      <w:r w:rsidR="00666188" w:rsidRPr="004A29D8">
        <w:rPr>
          <w:i/>
        </w:rPr>
        <w:t>§ A1 du modèle.</w:t>
      </w:r>
    </w:p>
    <w:p w14:paraId="703B5A31" w14:textId="77777777" w:rsidR="004F6078" w:rsidRPr="004F6078" w:rsidRDefault="004F6078" w:rsidP="004F6078">
      <w:pPr>
        <w:pStyle w:val="Titre1"/>
        <w:rPr>
          <w:sz w:val="26"/>
          <w:szCs w:val="26"/>
        </w:rPr>
      </w:pPr>
      <w:r w:rsidRPr="004F6078">
        <w:rPr>
          <w:sz w:val="26"/>
          <w:szCs w:val="26"/>
        </w:rPr>
        <w:t>Activité 2 : l’énergie sous toutes ses formes…</w:t>
      </w:r>
    </w:p>
    <w:p w14:paraId="2FFFFBEB" w14:textId="77777777" w:rsidR="004F6078" w:rsidRPr="004F6078" w:rsidRDefault="004F6078" w:rsidP="004F6078">
      <w:pPr>
        <w:jc w:val="right"/>
        <w:rPr>
          <w:rFonts w:ascii="Arial" w:hAnsi="Arial" w:cs="Arial"/>
          <w:sz w:val="22"/>
          <w:szCs w:val="22"/>
        </w:rPr>
      </w:pPr>
      <w:r w:rsidRPr="004F6078">
        <w:rPr>
          <w:rFonts w:ascii="Arial" w:hAnsi="Arial" w:cs="Arial"/>
          <w:sz w:val="22"/>
          <w:szCs w:val="22"/>
        </w:rPr>
        <w:t xml:space="preserve">. . . . . . . . . . . . . . . . . . . . . . . . . . . . . . . . . . . . . . . . . . . . . </w:t>
      </w:r>
    </w:p>
    <w:p w14:paraId="0D4B4117" w14:textId="2251A3EB" w:rsidR="004F6078" w:rsidRPr="004F6078" w:rsidRDefault="004F6078" w:rsidP="00EA702C">
      <w:pPr>
        <w:rPr>
          <w:rFonts w:ascii="Arial" w:hAnsi="Arial" w:cs="Arial"/>
          <w:sz w:val="22"/>
          <w:szCs w:val="22"/>
        </w:rPr>
      </w:pPr>
      <w:r w:rsidRPr="004F6078">
        <w:rPr>
          <w:rFonts w:ascii="Arial" w:hAnsi="Arial" w:cs="Arial"/>
          <w:sz w:val="22"/>
          <w:szCs w:val="22"/>
        </w:rPr>
        <w:t>Dans chacune des situations ou objets proposés ci-dessous, de l’énergie est stockée (le système qui stocke est souligné).</w:t>
      </w:r>
      <w:r w:rsidR="00EA702C">
        <w:rPr>
          <w:rFonts w:ascii="Arial" w:hAnsi="Arial" w:cs="Arial"/>
          <w:sz w:val="22"/>
          <w:szCs w:val="22"/>
        </w:rPr>
        <w:t xml:space="preserve"> </w:t>
      </w:r>
      <w:r w:rsidRPr="004F6078">
        <w:rPr>
          <w:rFonts w:ascii="Arial" w:hAnsi="Arial" w:cs="Arial"/>
          <w:sz w:val="22"/>
          <w:szCs w:val="22"/>
        </w:rPr>
        <w:t>Attribuer chaque représentation à une forme de stockage, en collant les vignettes au bon endroit ou en indiquant le numéro.</w:t>
      </w:r>
      <w:r w:rsidR="00602494">
        <w:rPr>
          <w:rFonts w:ascii="Arial" w:hAnsi="Arial" w:cs="Arial"/>
          <w:sz w:val="22"/>
          <w:szCs w:val="22"/>
        </w:rPr>
        <w:t xml:space="preserve"> On choisira </w:t>
      </w:r>
      <w:r w:rsidR="00602494" w:rsidRPr="00602494">
        <w:rPr>
          <w:rFonts w:ascii="Arial" w:hAnsi="Arial" w:cs="Arial"/>
          <w:b/>
          <w:bCs/>
          <w:sz w:val="22"/>
          <w:szCs w:val="22"/>
        </w:rPr>
        <w:t>une des 4 formes</w:t>
      </w:r>
      <w:r w:rsidR="00602494">
        <w:rPr>
          <w:rFonts w:ascii="Arial" w:hAnsi="Arial" w:cs="Arial"/>
          <w:sz w:val="22"/>
          <w:szCs w:val="22"/>
        </w:rPr>
        <w:t xml:space="preserve"> de stockage même lorsque plusieurs formes sont présentes, en choisissant celle qu’on considère prédominante.</w:t>
      </w:r>
    </w:p>
    <w:tbl>
      <w:tblPr>
        <w:tblStyle w:val="Grilledutableau"/>
        <w:tblW w:w="10521" w:type="dxa"/>
        <w:tblInd w:w="360" w:type="dxa"/>
        <w:tblLook w:val="04A0" w:firstRow="1" w:lastRow="0" w:firstColumn="1" w:lastColumn="0" w:noHBand="0" w:noVBand="1"/>
      </w:tblPr>
      <w:tblGrid>
        <w:gridCol w:w="2016"/>
        <w:gridCol w:w="2352"/>
        <w:gridCol w:w="1476"/>
        <w:gridCol w:w="4677"/>
      </w:tblGrid>
      <w:tr w:rsidR="004F6078" w:rsidRPr="00BD62CD" w14:paraId="52191119" w14:textId="77777777" w:rsidTr="002B09B1">
        <w:tc>
          <w:tcPr>
            <w:tcW w:w="2016" w:type="dxa"/>
            <w:tcBorders>
              <w:right w:val="nil"/>
            </w:tcBorders>
            <w:vAlign w:val="center"/>
          </w:tcPr>
          <w:p w14:paraId="1B0CB965" w14:textId="77777777" w:rsidR="004F6078" w:rsidRPr="00BD62CD" w:rsidRDefault="004F6078" w:rsidP="002B09B1">
            <w:pPr>
              <w:autoSpaceDE/>
              <w:autoSpaceDN/>
            </w:pPr>
            <w:r>
              <w:rPr>
                <w:noProof/>
              </w:rPr>
              <w:drawing>
                <wp:inline distT="0" distB="0" distL="0" distR="0" wp14:anchorId="406CFD5D" wp14:editId="3040BB78">
                  <wp:extent cx="483616" cy="819510"/>
                  <wp:effectExtent l="19050" t="19050" r="12065" b="19050"/>
                  <wp:docPr id="38" name="Image 38" descr="http://web.ac-reims.fr/dsden52/ien.joinville/file/Sciences2/Didapages/Energie/eolien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eb.ac-reims.fr/dsden52/ien.joinville/file/Sciences2/Didapages/Energie/eolien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986" cy="8235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  <w:tcBorders>
              <w:left w:val="nil"/>
            </w:tcBorders>
            <w:vAlign w:val="center"/>
          </w:tcPr>
          <w:p w14:paraId="52310758" w14:textId="77777777" w:rsidR="004F6078" w:rsidRPr="006D5B30" w:rsidRDefault="004F6078" w:rsidP="004F6078">
            <w:pPr>
              <w:pStyle w:val="Paragraphedeliste"/>
              <w:numPr>
                <w:ilvl w:val="0"/>
                <w:numId w:val="28"/>
              </w:numPr>
              <w:autoSpaceDE/>
              <w:autoSpaceDN/>
              <w:ind w:left="318" w:hanging="318"/>
            </w:pPr>
            <w:r w:rsidRPr="006D5B30">
              <w:t xml:space="preserve">Du </w:t>
            </w:r>
            <w:r w:rsidRPr="006D5B30">
              <w:rPr>
                <w:u w:val="single"/>
              </w:rPr>
              <w:t>vent</w:t>
            </w:r>
            <w:r w:rsidRPr="006D5B30">
              <w:t xml:space="preserve"> fait tourner une éolienne.</w:t>
            </w:r>
          </w:p>
        </w:tc>
        <w:tc>
          <w:tcPr>
            <w:tcW w:w="1476" w:type="dxa"/>
            <w:tcBorders>
              <w:right w:val="nil"/>
            </w:tcBorders>
            <w:vAlign w:val="center"/>
          </w:tcPr>
          <w:p w14:paraId="3DF3A8E4" w14:textId="77777777" w:rsidR="004F6078" w:rsidRPr="00BD62CD" w:rsidRDefault="004F6078" w:rsidP="002B09B1">
            <w:pPr>
              <w:autoSpaceDE/>
              <w:autoSpaceDN/>
            </w:pPr>
            <w:r>
              <w:rPr>
                <w:i/>
                <w:noProof/>
              </w:rPr>
              <w:drawing>
                <wp:inline distT="0" distB="0" distL="0" distR="0" wp14:anchorId="3E64A689" wp14:editId="3655BB99">
                  <wp:extent cx="583965" cy="819510"/>
                  <wp:effectExtent l="19050" t="19050" r="26035" b="19050"/>
                  <wp:docPr id="4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.wm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89" cy="82347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left w:val="nil"/>
            </w:tcBorders>
            <w:vAlign w:val="center"/>
          </w:tcPr>
          <w:p w14:paraId="47A2F836" w14:textId="77777777" w:rsidR="004F6078" w:rsidRPr="00BD62CD" w:rsidRDefault="004F6078" w:rsidP="004F6078">
            <w:pPr>
              <w:pStyle w:val="Paragraphedeliste"/>
              <w:numPr>
                <w:ilvl w:val="0"/>
                <w:numId w:val="28"/>
              </w:numPr>
              <w:autoSpaceDE/>
              <w:autoSpaceDN/>
              <w:ind w:left="318" w:hanging="318"/>
            </w:pPr>
            <w:r w:rsidRPr="00BD62CD">
              <w:t xml:space="preserve">Un ballon est rempli </w:t>
            </w:r>
            <w:r w:rsidRPr="006D5B30">
              <w:t>d’</w:t>
            </w:r>
            <w:r w:rsidRPr="00FB3B4A">
              <w:rPr>
                <w:u w:val="single"/>
              </w:rPr>
              <w:t>hélium</w:t>
            </w:r>
            <w:r w:rsidRPr="00BD62CD">
              <w:t>.</w:t>
            </w:r>
          </w:p>
        </w:tc>
      </w:tr>
      <w:tr w:rsidR="004F6078" w:rsidRPr="00BD62CD" w14:paraId="3CC04AC7" w14:textId="77777777" w:rsidTr="002B09B1">
        <w:tc>
          <w:tcPr>
            <w:tcW w:w="2016" w:type="dxa"/>
            <w:tcBorders>
              <w:right w:val="nil"/>
            </w:tcBorders>
            <w:vAlign w:val="center"/>
          </w:tcPr>
          <w:p w14:paraId="26B1D1FD" w14:textId="77777777" w:rsidR="004F6078" w:rsidRPr="00BD62CD" w:rsidRDefault="004F6078" w:rsidP="002B09B1">
            <w:pPr>
              <w:autoSpaceDE/>
              <w:autoSpaceDN/>
            </w:pPr>
            <w:r>
              <w:rPr>
                <w:noProof/>
              </w:rPr>
              <w:drawing>
                <wp:inline distT="0" distB="0" distL="0" distR="0" wp14:anchorId="120AB0A8" wp14:editId="3F27C8DD">
                  <wp:extent cx="688539" cy="698740"/>
                  <wp:effectExtent l="19050" t="19050" r="16510" b="2540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758" cy="69794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  <w:tcBorders>
              <w:left w:val="nil"/>
            </w:tcBorders>
            <w:vAlign w:val="center"/>
          </w:tcPr>
          <w:p w14:paraId="0ED18B97" w14:textId="77777777" w:rsidR="004F6078" w:rsidRPr="006D5B30" w:rsidRDefault="004F6078" w:rsidP="004F6078">
            <w:pPr>
              <w:pStyle w:val="Paragraphedeliste"/>
              <w:numPr>
                <w:ilvl w:val="0"/>
                <w:numId w:val="28"/>
              </w:numPr>
              <w:autoSpaceDE/>
              <w:autoSpaceDN/>
              <w:ind w:left="318" w:hanging="318"/>
            </w:pPr>
            <w:r w:rsidRPr="006D5B30">
              <w:t xml:space="preserve">Un bidon est rempli </w:t>
            </w:r>
            <w:r w:rsidRPr="006D5B30">
              <w:rPr>
                <w:u w:val="single"/>
              </w:rPr>
              <w:t>d’essence</w:t>
            </w:r>
            <w:r w:rsidRPr="006D5B30">
              <w:t>.</w:t>
            </w:r>
          </w:p>
        </w:tc>
        <w:tc>
          <w:tcPr>
            <w:tcW w:w="1476" w:type="dxa"/>
            <w:tcBorders>
              <w:right w:val="nil"/>
            </w:tcBorders>
            <w:vAlign w:val="center"/>
          </w:tcPr>
          <w:p w14:paraId="17E4C792" w14:textId="77777777" w:rsidR="004F6078" w:rsidRPr="00BD62CD" w:rsidRDefault="004F6078" w:rsidP="002B09B1">
            <w:pPr>
              <w:autoSpaceDE/>
              <w:autoSpaceDN/>
            </w:pPr>
            <w:r>
              <w:rPr>
                <w:noProof/>
              </w:rPr>
              <w:drawing>
                <wp:inline distT="0" distB="0" distL="0" distR="0" wp14:anchorId="7451AA16" wp14:editId="7BF70C18">
                  <wp:extent cx="653949" cy="698740"/>
                  <wp:effectExtent l="19050" t="19050" r="13335" b="2540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445" cy="69713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left w:val="nil"/>
            </w:tcBorders>
            <w:vAlign w:val="center"/>
          </w:tcPr>
          <w:p w14:paraId="3EC8E9DB" w14:textId="77777777" w:rsidR="004F6078" w:rsidRPr="00BD62CD" w:rsidRDefault="004F6078" w:rsidP="004F6078">
            <w:pPr>
              <w:pStyle w:val="Paragraphedeliste"/>
              <w:numPr>
                <w:ilvl w:val="0"/>
                <w:numId w:val="28"/>
              </w:numPr>
              <w:autoSpaceDE/>
              <w:autoSpaceDN/>
              <w:ind w:left="318" w:hanging="318"/>
            </w:pPr>
            <w:r w:rsidRPr="00BD62CD">
              <w:t xml:space="preserve">Un </w:t>
            </w:r>
            <w:r w:rsidRPr="00FB3B4A">
              <w:rPr>
                <w:u w:val="single"/>
              </w:rPr>
              <w:t>plongeur</w:t>
            </w:r>
            <w:r w:rsidRPr="00BD62CD">
              <w:t xml:space="preserve"> s’apprête à sauter d’un plongeoir de 10 m.</w:t>
            </w:r>
          </w:p>
        </w:tc>
      </w:tr>
      <w:tr w:rsidR="004F6078" w:rsidRPr="00BD62CD" w14:paraId="2BCFB174" w14:textId="77777777" w:rsidTr="002B09B1">
        <w:tc>
          <w:tcPr>
            <w:tcW w:w="2016" w:type="dxa"/>
            <w:tcBorders>
              <w:right w:val="nil"/>
            </w:tcBorders>
            <w:vAlign w:val="center"/>
          </w:tcPr>
          <w:p w14:paraId="3801946D" w14:textId="77777777" w:rsidR="004F6078" w:rsidRPr="00BD62CD" w:rsidRDefault="004F6078" w:rsidP="002B09B1">
            <w:pPr>
              <w:autoSpaceDE/>
              <w:autoSpaceDN/>
            </w:pPr>
            <w:r>
              <w:rPr>
                <w:noProof/>
              </w:rPr>
              <w:drawing>
                <wp:inline distT="0" distB="0" distL="0" distR="0" wp14:anchorId="4F97E988" wp14:editId="11E6E724">
                  <wp:extent cx="1112807" cy="413494"/>
                  <wp:effectExtent l="19050" t="19050" r="11430" b="24765"/>
                  <wp:docPr id="33" name="Image 33" descr="http://www.radiateur-clim-chauffage.com/userfiles/image/acova-plinthe-radiateur-eau-chau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radiateur-clim-chauffage.com/userfiles/image/acova-plinthe-radiateur-eau-chau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23630" cy="41751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  <w:tcBorders>
              <w:left w:val="nil"/>
            </w:tcBorders>
            <w:vAlign w:val="center"/>
          </w:tcPr>
          <w:p w14:paraId="2FA7F529" w14:textId="77777777" w:rsidR="004F6078" w:rsidRPr="006D5B30" w:rsidRDefault="004F6078" w:rsidP="004F6078">
            <w:pPr>
              <w:pStyle w:val="Paragraphedeliste"/>
              <w:numPr>
                <w:ilvl w:val="0"/>
                <w:numId w:val="28"/>
              </w:numPr>
              <w:autoSpaceDE/>
              <w:autoSpaceDN/>
              <w:ind w:left="318" w:hanging="318"/>
            </w:pPr>
            <w:r w:rsidRPr="006D5B30">
              <w:t xml:space="preserve">Un </w:t>
            </w:r>
            <w:r w:rsidRPr="006D5B30">
              <w:rPr>
                <w:u w:val="single"/>
              </w:rPr>
              <w:t>radiateur</w:t>
            </w:r>
            <w:r w:rsidRPr="006D5B30">
              <w:t xml:space="preserve"> chauffe une pièce.</w:t>
            </w:r>
          </w:p>
        </w:tc>
        <w:tc>
          <w:tcPr>
            <w:tcW w:w="1476" w:type="dxa"/>
            <w:tcBorders>
              <w:right w:val="nil"/>
            </w:tcBorders>
            <w:vAlign w:val="center"/>
          </w:tcPr>
          <w:p w14:paraId="5974FE62" w14:textId="77777777" w:rsidR="004F6078" w:rsidRPr="00BD62CD" w:rsidRDefault="004F6078" w:rsidP="002B09B1">
            <w:pPr>
              <w:autoSpaceDE/>
              <w:autoSpaceDN/>
            </w:pPr>
            <w:r>
              <w:rPr>
                <w:noProof/>
              </w:rPr>
              <w:drawing>
                <wp:inline distT="0" distB="0" distL="0" distR="0" wp14:anchorId="623E16A9" wp14:editId="02F82F49">
                  <wp:extent cx="596749" cy="517585"/>
                  <wp:effectExtent l="19050" t="19050" r="13335" b="15875"/>
                  <wp:docPr id="45" name="Image 45" descr="http://4.bp.blogspot.com/-t7yvX4dttGQ/UvouOpZclNI/AAAAAAAAAME/eVyNPTqD88U/s1600/dessin-velo+%282%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-t7yvX4dttGQ/UvouOpZclNI/AAAAAAAAAME/eVyNPTqD88U/s1600/dessin-velo+%282%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753" cy="52019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left w:val="nil"/>
            </w:tcBorders>
            <w:vAlign w:val="center"/>
          </w:tcPr>
          <w:p w14:paraId="784FE34B" w14:textId="77777777" w:rsidR="004F6078" w:rsidRPr="00BD62CD" w:rsidRDefault="004F6078" w:rsidP="004F6078">
            <w:pPr>
              <w:pStyle w:val="Paragraphedeliste"/>
              <w:numPr>
                <w:ilvl w:val="0"/>
                <w:numId w:val="28"/>
              </w:numPr>
              <w:autoSpaceDE/>
              <w:autoSpaceDN/>
              <w:ind w:left="318" w:hanging="318"/>
            </w:pPr>
            <w:r w:rsidRPr="00BD62CD">
              <w:t xml:space="preserve">Un </w:t>
            </w:r>
            <w:r w:rsidRPr="00FB3B4A">
              <w:rPr>
                <w:u w:val="single"/>
              </w:rPr>
              <w:t>cycliste sur son vélo</w:t>
            </w:r>
            <w:r w:rsidRPr="00BD62CD">
              <w:t xml:space="preserve"> se déplace à vitesse constante sur une route horizontale.</w:t>
            </w:r>
          </w:p>
        </w:tc>
      </w:tr>
      <w:tr w:rsidR="004F6078" w:rsidRPr="00BD62CD" w14:paraId="04FADA96" w14:textId="77777777" w:rsidTr="002B09B1">
        <w:tc>
          <w:tcPr>
            <w:tcW w:w="2016" w:type="dxa"/>
            <w:tcBorders>
              <w:right w:val="nil"/>
            </w:tcBorders>
            <w:vAlign w:val="center"/>
          </w:tcPr>
          <w:p w14:paraId="59D776B2" w14:textId="77777777" w:rsidR="004F6078" w:rsidRPr="00BD62CD" w:rsidRDefault="004F6078" w:rsidP="002B09B1">
            <w:pPr>
              <w:autoSpaceDE/>
              <w:autoSpaceDN/>
            </w:pPr>
            <w:r>
              <w:rPr>
                <w:noProof/>
              </w:rPr>
              <w:drawing>
                <wp:inline distT="0" distB="0" distL="0" distR="0" wp14:anchorId="063AA77D" wp14:editId="13382116">
                  <wp:extent cx="690113" cy="573193"/>
                  <wp:effectExtent l="19050" t="19050" r="15240" b="1778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170" cy="57407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  <w:tcBorders>
              <w:left w:val="nil"/>
            </w:tcBorders>
            <w:vAlign w:val="center"/>
          </w:tcPr>
          <w:p w14:paraId="39F17669" w14:textId="77777777" w:rsidR="004F6078" w:rsidRPr="006D5B30" w:rsidRDefault="004F6078" w:rsidP="004F6078">
            <w:pPr>
              <w:pStyle w:val="Paragraphedeliste"/>
              <w:numPr>
                <w:ilvl w:val="0"/>
                <w:numId w:val="28"/>
              </w:numPr>
              <w:autoSpaceDE/>
              <w:autoSpaceDN/>
              <w:ind w:left="318" w:hanging="318"/>
            </w:pPr>
            <w:r w:rsidRPr="006D5B30">
              <w:t xml:space="preserve">De </w:t>
            </w:r>
            <w:r w:rsidRPr="006D5B30">
              <w:rPr>
                <w:u w:val="single"/>
              </w:rPr>
              <w:t>l’eau</w:t>
            </w:r>
            <w:r w:rsidRPr="006D5B30">
              <w:t xml:space="preserve"> est retenue dans un barrage.</w:t>
            </w:r>
          </w:p>
        </w:tc>
        <w:tc>
          <w:tcPr>
            <w:tcW w:w="1476" w:type="dxa"/>
            <w:tcBorders>
              <w:right w:val="nil"/>
            </w:tcBorders>
            <w:vAlign w:val="center"/>
          </w:tcPr>
          <w:p w14:paraId="7F587B9F" w14:textId="77777777" w:rsidR="004F6078" w:rsidRPr="00BD62CD" w:rsidRDefault="004F6078" w:rsidP="002B09B1">
            <w:pPr>
              <w:autoSpaceDE/>
              <w:autoSpaceDN/>
            </w:pPr>
            <w:r>
              <w:rPr>
                <w:noProof/>
              </w:rPr>
              <w:drawing>
                <wp:inline distT="0" distB="0" distL="0" distR="0" wp14:anchorId="6B59F5B6" wp14:editId="753448ED">
                  <wp:extent cx="655607" cy="577712"/>
                  <wp:effectExtent l="19050" t="19050" r="11430" b="13335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039" cy="57897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left w:val="nil"/>
            </w:tcBorders>
            <w:vAlign w:val="center"/>
          </w:tcPr>
          <w:p w14:paraId="008B8F08" w14:textId="77777777" w:rsidR="004F6078" w:rsidRPr="00BD62CD" w:rsidRDefault="004F6078" w:rsidP="004F6078">
            <w:pPr>
              <w:pStyle w:val="Paragraphedeliste"/>
              <w:numPr>
                <w:ilvl w:val="0"/>
                <w:numId w:val="28"/>
              </w:numPr>
              <w:autoSpaceDE/>
              <w:autoSpaceDN/>
              <w:ind w:left="318" w:hanging="318"/>
            </w:pPr>
            <w:r w:rsidRPr="00BD62CD">
              <w:t xml:space="preserve">Un stère de </w:t>
            </w:r>
            <w:r w:rsidRPr="00FB3B4A">
              <w:rPr>
                <w:u w:val="single"/>
              </w:rPr>
              <w:t>bois</w:t>
            </w:r>
            <w:r w:rsidRPr="00BD62CD">
              <w:t xml:space="preserve"> est rangé devant un chalet.</w:t>
            </w:r>
          </w:p>
        </w:tc>
      </w:tr>
    </w:tbl>
    <w:p w14:paraId="26A05435" w14:textId="77777777" w:rsidR="004F6078" w:rsidRPr="00BD62CD" w:rsidRDefault="004F6078" w:rsidP="004F6078">
      <w:pPr>
        <w:rPr>
          <w:rFonts w:ascii="Arial" w:hAnsi="Arial" w:cs="Arial"/>
          <w:sz w:val="14"/>
        </w:rPr>
      </w:pPr>
      <w:r w:rsidRPr="00BD62CD">
        <w:rPr>
          <w:rFonts w:ascii="Arial" w:hAnsi="Arial" w:cs="Arial"/>
          <w:sz w:val="14"/>
        </w:rPr>
        <w:t xml:space="preserve">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3827"/>
        <w:gridCol w:w="4395"/>
      </w:tblGrid>
      <w:tr w:rsidR="004F6078" w:rsidRPr="00E51ADE" w14:paraId="179CE96E" w14:textId="77777777" w:rsidTr="002B09B1">
        <w:tc>
          <w:tcPr>
            <w:tcW w:w="1951" w:type="dxa"/>
            <w:tcBorders>
              <w:top w:val="nil"/>
              <w:left w:val="nil"/>
            </w:tcBorders>
          </w:tcPr>
          <w:p w14:paraId="6FCB3E90" w14:textId="77777777" w:rsidR="004F6078" w:rsidRPr="00E51ADE" w:rsidRDefault="004F6078" w:rsidP="002B09B1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632C1BE6" w14:textId="77777777" w:rsidR="004F6078" w:rsidRPr="00E51ADE" w:rsidRDefault="004F6078" w:rsidP="002B09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51ADE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étique</w:t>
            </w:r>
          </w:p>
        </w:tc>
        <w:tc>
          <w:tcPr>
            <w:tcW w:w="4395" w:type="dxa"/>
          </w:tcPr>
          <w:p w14:paraId="2E373945" w14:textId="77777777" w:rsidR="004F6078" w:rsidRPr="00E51ADE" w:rsidRDefault="004F6078" w:rsidP="002B09B1">
            <w:pPr>
              <w:jc w:val="center"/>
              <w:rPr>
                <w:rFonts w:ascii="Arial" w:hAnsi="Arial" w:cs="Arial"/>
              </w:rPr>
            </w:pPr>
            <w:r w:rsidRPr="00E51ADE">
              <w:rPr>
                <w:rFonts w:ascii="Arial" w:hAnsi="Arial" w:cs="Arial"/>
              </w:rPr>
              <w:t>Pot</w:t>
            </w:r>
            <w:r>
              <w:rPr>
                <w:rFonts w:ascii="Arial" w:hAnsi="Arial" w:cs="Arial"/>
              </w:rPr>
              <w:t>entielle</w:t>
            </w:r>
          </w:p>
        </w:tc>
      </w:tr>
      <w:tr w:rsidR="004F6078" w:rsidRPr="00E51ADE" w14:paraId="0C8A29BE" w14:textId="77777777" w:rsidTr="002B09B1">
        <w:tc>
          <w:tcPr>
            <w:tcW w:w="1951" w:type="dxa"/>
            <w:vAlign w:val="center"/>
          </w:tcPr>
          <w:p w14:paraId="79B3E0DF" w14:textId="77777777" w:rsidR="004F6078" w:rsidRPr="00E51ADE" w:rsidRDefault="004F6078" w:rsidP="002B0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Énergie m</w:t>
            </w:r>
            <w:r w:rsidRPr="00E51ADE">
              <w:rPr>
                <w:rFonts w:ascii="Arial" w:hAnsi="Arial" w:cs="Arial"/>
              </w:rPr>
              <w:t>acro</w:t>
            </w:r>
          </w:p>
        </w:tc>
        <w:tc>
          <w:tcPr>
            <w:tcW w:w="3827" w:type="dxa"/>
            <w:tcBorders>
              <w:bottom w:val="single" w:sz="36" w:space="0" w:color="auto"/>
            </w:tcBorders>
          </w:tcPr>
          <w:p w14:paraId="04C6C8E5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5915B2A9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3073E373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68E97563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5F494329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28694BD5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6A8EE14D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06662649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17D773CC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3F821235" w14:textId="77777777" w:rsidR="004F6078" w:rsidRDefault="004F6078" w:rsidP="002B09B1">
            <w:pPr>
              <w:rPr>
                <w:rFonts w:ascii="Arial" w:hAnsi="Arial" w:cs="Arial"/>
              </w:rPr>
            </w:pPr>
          </w:p>
          <w:p w14:paraId="7C013E76" w14:textId="77777777" w:rsidR="004F6078" w:rsidRPr="00E51ADE" w:rsidRDefault="004F6078" w:rsidP="002B09B1">
            <w:pPr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bottom w:val="single" w:sz="36" w:space="0" w:color="auto"/>
            </w:tcBorders>
          </w:tcPr>
          <w:p w14:paraId="56C63272" w14:textId="77777777" w:rsidR="004F6078" w:rsidRPr="00E51ADE" w:rsidRDefault="004F6078" w:rsidP="002B09B1">
            <w:pPr>
              <w:rPr>
                <w:rFonts w:ascii="Arial" w:hAnsi="Arial" w:cs="Arial"/>
              </w:rPr>
            </w:pPr>
          </w:p>
        </w:tc>
      </w:tr>
      <w:tr w:rsidR="004F6078" w:rsidRPr="00E51ADE" w14:paraId="6CC360BE" w14:textId="77777777" w:rsidTr="002B09B1">
        <w:tc>
          <w:tcPr>
            <w:tcW w:w="1951" w:type="dxa"/>
            <w:tcBorders>
              <w:right w:val="single" w:sz="36" w:space="0" w:color="auto"/>
            </w:tcBorders>
            <w:vAlign w:val="center"/>
          </w:tcPr>
          <w:p w14:paraId="2B7007D6" w14:textId="77777777" w:rsidR="004F6078" w:rsidRPr="00E51ADE" w:rsidRDefault="004F6078" w:rsidP="002B09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Énergie m</w:t>
            </w:r>
            <w:r w:rsidRPr="00E51ADE">
              <w:rPr>
                <w:rFonts w:ascii="Arial" w:hAnsi="Arial" w:cs="Arial"/>
              </w:rPr>
              <w:t>icro</w:t>
            </w:r>
          </w:p>
        </w:tc>
        <w:tc>
          <w:tcPr>
            <w:tcW w:w="382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8" w:space="0" w:color="auto"/>
            </w:tcBorders>
          </w:tcPr>
          <w:p w14:paraId="03E95DDC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2AC26E7B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001528F3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46D09199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0A07F776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6EAD2249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0309421C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1539DBC1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67B03BB4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6EEF48E5" w14:textId="77777777" w:rsidR="004F6078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</w:p>
          <w:p w14:paraId="6CCC7798" w14:textId="77777777" w:rsidR="004F6078" w:rsidRPr="00E51ADE" w:rsidRDefault="004F6078" w:rsidP="002B09B1">
            <w:pPr>
              <w:tabs>
                <w:tab w:val="right" w:pos="285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395" w:type="dxa"/>
            <w:tcBorders>
              <w:top w:val="single" w:sz="36" w:space="0" w:color="auto"/>
              <w:left w:val="single" w:sz="8" w:space="0" w:color="auto"/>
              <w:bottom w:val="single" w:sz="36" w:space="0" w:color="auto"/>
              <w:right w:val="single" w:sz="36" w:space="0" w:color="auto"/>
            </w:tcBorders>
          </w:tcPr>
          <w:p w14:paraId="7B14EC8A" w14:textId="77777777" w:rsidR="004F6078" w:rsidRPr="00E51ADE" w:rsidRDefault="004F6078" w:rsidP="002B09B1">
            <w:pPr>
              <w:rPr>
                <w:rFonts w:ascii="Arial" w:hAnsi="Arial" w:cs="Arial"/>
              </w:rPr>
            </w:pPr>
          </w:p>
        </w:tc>
      </w:tr>
      <w:tr w:rsidR="004F6078" w:rsidRPr="00E51ADE" w14:paraId="1614AF17" w14:textId="77777777" w:rsidTr="002B09B1">
        <w:tc>
          <w:tcPr>
            <w:tcW w:w="1951" w:type="dxa"/>
            <w:tcBorders>
              <w:left w:val="nil"/>
              <w:bottom w:val="nil"/>
              <w:right w:val="nil"/>
            </w:tcBorders>
          </w:tcPr>
          <w:p w14:paraId="1E63478C" w14:textId="77777777" w:rsidR="004F6078" w:rsidRDefault="004F6078" w:rsidP="002B09B1">
            <w:pPr>
              <w:rPr>
                <w:rFonts w:ascii="Arial" w:hAnsi="Arial" w:cs="Arial"/>
              </w:rPr>
            </w:pPr>
          </w:p>
        </w:tc>
        <w:tc>
          <w:tcPr>
            <w:tcW w:w="8222" w:type="dxa"/>
            <w:gridSpan w:val="2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000000" w:themeFill="text1"/>
          </w:tcPr>
          <w:p w14:paraId="61BC7656" w14:textId="77777777" w:rsidR="004F6078" w:rsidRPr="00EA6AC5" w:rsidRDefault="004F6078" w:rsidP="002B09B1">
            <w:pPr>
              <w:jc w:val="center"/>
              <w:rPr>
                <w:b/>
                <w:noProof/>
                <w:lang w:eastAsia="fr-FR"/>
              </w:rPr>
            </w:pPr>
            <w:r w:rsidRPr="00EA6AC5">
              <w:rPr>
                <w:b/>
                <w:noProof/>
                <w:sz w:val="28"/>
                <w:lang w:eastAsia="fr-FR"/>
              </w:rPr>
              <w:t>Énergie interne</w:t>
            </w:r>
          </w:p>
        </w:tc>
      </w:tr>
    </w:tbl>
    <w:p w14:paraId="347C9E2A" w14:textId="77777777" w:rsidR="00640EF1" w:rsidRDefault="00640EF1" w:rsidP="004F6078">
      <w:pPr>
        <w:pStyle w:val="Paragraphedeliste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14:paraId="039C422C" w14:textId="746DD476" w:rsidR="004F6078" w:rsidRPr="00D80FF2" w:rsidRDefault="004F6078" w:rsidP="004F6078">
      <w:pPr>
        <w:pStyle w:val="Paragraphedeliste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 w:rsidRPr="00D80FF2">
        <w:rPr>
          <w:rFonts w:ascii="Arial" w:hAnsi="Arial" w:cs="Arial"/>
          <w:b/>
          <w:i/>
          <w:sz w:val="22"/>
          <w:szCs w:val="22"/>
        </w:rPr>
        <w:t xml:space="preserve">Pour aller plus loin… </w:t>
      </w:r>
    </w:p>
    <w:p w14:paraId="1CA35127" w14:textId="1796FF33" w:rsidR="004F6078" w:rsidRPr="00D80FF2" w:rsidRDefault="004F6078" w:rsidP="004F6078">
      <w:pPr>
        <w:pStyle w:val="Paragraphedeliste"/>
        <w:jc w:val="both"/>
        <w:rPr>
          <w:rFonts w:ascii="Arial" w:hAnsi="Arial" w:cs="Arial"/>
          <w:sz w:val="22"/>
          <w:szCs w:val="22"/>
        </w:rPr>
      </w:pPr>
      <w:r w:rsidRPr="00D80FF2">
        <w:rPr>
          <w:rFonts w:ascii="Arial" w:hAnsi="Arial" w:cs="Arial"/>
          <w:sz w:val="22"/>
          <w:szCs w:val="22"/>
        </w:rPr>
        <w:t>Proposer une situation de stockage un peu plus complexe pour laquelle au moins deux formes d’énergie sont stockées : décrire la situation et indiquer ces formes</w:t>
      </w:r>
    </w:p>
    <w:p w14:paraId="61A20883" w14:textId="77777777" w:rsidR="00640EF1" w:rsidRDefault="00640EF1">
      <w:pPr>
        <w:autoSpaceDE/>
        <w:autoSpaceDN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sz w:val="26"/>
          <w:szCs w:val="26"/>
        </w:rPr>
        <w:br w:type="page"/>
      </w:r>
    </w:p>
    <w:p w14:paraId="55A4C3C3" w14:textId="2BCC8F4B" w:rsidR="00D80FF2" w:rsidRPr="00B33AC4" w:rsidRDefault="00D80FF2" w:rsidP="00D80FF2">
      <w:pPr>
        <w:pStyle w:val="Titre1"/>
        <w:spacing w:before="0"/>
        <w:rPr>
          <w:sz w:val="26"/>
          <w:szCs w:val="26"/>
        </w:rPr>
      </w:pPr>
      <w:r w:rsidRPr="00B33AC4">
        <w:rPr>
          <w:sz w:val="26"/>
          <w:szCs w:val="26"/>
        </w:rPr>
        <w:lastRenderedPageBreak/>
        <w:t>Activité 3</w:t>
      </w:r>
      <w:r w:rsidR="00B33AC4">
        <w:rPr>
          <w:sz w:val="26"/>
          <w:szCs w:val="26"/>
        </w:rPr>
        <w:t>-</w:t>
      </w:r>
      <w:r w:rsidRPr="00B33AC4">
        <w:rPr>
          <w:sz w:val="26"/>
          <w:szCs w:val="26"/>
        </w:rPr>
        <w:t xml:space="preserve"> Différentes façon de faire varier l'énergie interne d'un système</w:t>
      </w:r>
    </w:p>
    <w:p w14:paraId="2CF6E6E8" w14:textId="2C54E04A" w:rsidR="00D80FF2" w:rsidRPr="00D80FF2" w:rsidRDefault="00D80FF2" w:rsidP="00D80FF2">
      <w:pPr>
        <w:ind w:left="360"/>
        <w:jc w:val="both"/>
        <w:rPr>
          <w:rFonts w:ascii="Arial" w:eastAsiaTheme="minorEastAsia" w:hAnsi="Arial" w:cs="Arial"/>
          <w:i/>
          <w:sz w:val="22"/>
          <w:szCs w:val="22"/>
        </w:rPr>
      </w:pPr>
      <w:r w:rsidRPr="00D80FF2">
        <w:rPr>
          <w:rFonts w:ascii="Arial" w:eastAsiaTheme="minorEastAsia" w:hAnsi="Arial" w:cs="Arial"/>
          <w:i/>
          <w:sz w:val="22"/>
          <w:szCs w:val="22"/>
        </w:rPr>
        <w:t>Lire le § B</w:t>
      </w:r>
      <w:r w:rsidR="000963B7">
        <w:rPr>
          <w:rFonts w:ascii="Arial" w:eastAsiaTheme="minorEastAsia" w:hAnsi="Arial" w:cs="Arial"/>
          <w:i/>
          <w:sz w:val="22"/>
          <w:szCs w:val="22"/>
        </w:rPr>
        <w:t>1</w:t>
      </w:r>
      <w:r w:rsidRPr="00D80FF2">
        <w:rPr>
          <w:rFonts w:ascii="Arial" w:eastAsiaTheme="minorEastAsia" w:hAnsi="Arial" w:cs="Arial"/>
          <w:i/>
          <w:sz w:val="22"/>
          <w:szCs w:val="22"/>
        </w:rPr>
        <w:t xml:space="preserve"> du modèle</w:t>
      </w:r>
    </w:p>
    <w:p w14:paraId="17052EAC" w14:textId="77777777" w:rsidR="00D80FF2" w:rsidRPr="00D80FF2" w:rsidRDefault="00D80FF2" w:rsidP="00D80FF2">
      <w:pPr>
        <w:ind w:left="-76"/>
        <w:jc w:val="both"/>
        <w:rPr>
          <w:rFonts w:ascii="Arial" w:hAnsi="Arial" w:cs="Arial"/>
          <w:sz w:val="22"/>
          <w:szCs w:val="22"/>
        </w:rPr>
      </w:pPr>
      <w:r w:rsidRPr="00D80FF2">
        <w:rPr>
          <w:rFonts w:ascii="Arial" w:hAnsi="Arial" w:cs="Arial"/>
          <w:sz w:val="22"/>
          <w:szCs w:val="22"/>
        </w:rPr>
        <w:t xml:space="preserve">Pour chacune des cas suivants, proposer un exemple de situation courante : </w:t>
      </w: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4136"/>
        <w:gridCol w:w="6149"/>
      </w:tblGrid>
      <w:tr w:rsidR="00D80FF2" w:rsidRPr="00D80FF2" w14:paraId="156EF71A" w14:textId="77777777" w:rsidTr="002B09B1">
        <w:trPr>
          <w:trHeight w:val="454"/>
        </w:trPr>
        <w:tc>
          <w:tcPr>
            <w:tcW w:w="4219" w:type="dxa"/>
            <w:vAlign w:val="center"/>
          </w:tcPr>
          <w:p w14:paraId="3CDC2E89" w14:textId="77777777" w:rsidR="00D80FF2" w:rsidRPr="00D80FF2" w:rsidRDefault="00D80FF2" w:rsidP="002B09B1">
            <w:pPr>
              <w:pStyle w:val="Paragraphedeliste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80FF2">
              <w:rPr>
                <w:rFonts w:ascii="Arial" w:hAnsi="Arial" w:cs="Arial"/>
                <w:sz w:val="22"/>
                <w:szCs w:val="22"/>
              </w:rPr>
              <w:t>L'énergie interne d'un système peut être augmentée :</w:t>
            </w:r>
          </w:p>
        </w:tc>
        <w:tc>
          <w:tcPr>
            <w:tcW w:w="6332" w:type="dxa"/>
            <w:tcBorders>
              <w:top w:val="nil"/>
              <w:right w:val="nil"/>
            </w:tcBorders>
          </w:tcPr>
          <w:p w14:paraId="65F2247F" w14:textId="77777777" w:rsidR="00D80FF2" w:rsidRPr="00D80FF2" w:rsidRDefault="00D80FF2" w:rsidP="002B09B1">
            <w:pPr>
              <w:pStyle w:val="Paragraphedeliste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0FF2" w:rsidRPr="00D80FF2" w14:paraId="548F5469" w14:textId="77777777" w:rsidTr="002B09B1">
        <w:trPr>
          <w:trHeight w:val="748"/>
        </w:trPr>
        <w:tc>
          <w:tcPr>
            <w:tcW w:w="4219" w:type="dxa"/>
            <w:vAlign w:val="center"/>
          </w:tcPr>
          <w:p w14:paraId="5D0A678D" w14:textId="77777777" w:rsidR="00D80FF2" w:rsidRPr="00D80FF2" w:rsidRDefault="00D80FF2" w:rsidP="002B09B1">
            <w:pPr>
              <w:pStyle w:val="Paragraphedeliste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80FF2">
              <w:rPr>
                <w:rFonts w:ascii="Arial" w:hAnsi="Arial" w:cs="Arial"/>
                <w:sz w:val="22"/>
                <w:szCs w:val="22"/>
              </w:rPr>
              <w:t xml:space="preserve">par </w:t>
            </w:r>
            <w:r w:rsidRPr="00D80FF2">
              <w:rPr>
                <w:rFonts w:ascii="Arial" w:hAnsi="Arial" w:cs="Arial"/>
                <w:b/>
                <w:sz w:val="22"/>
                <w:szCs w:val="22"/>
              </w:rPr>
              <w:t>travail mécanique</w:t>
            </w:r>
            <w:r w:rsidRPr="00D80FF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332" w:type="dxa"/>
          </w:tcPr>
          <w:p w14:paraId="73337485" w14:textId="77777777" w:rsidR="00D80FF2" w:rsidRPr="00D80FF2" w:rsidRDefault="00D80FF2" w:rsidP="002B09B1">
            <w:pPr>
              <w:pStyle w:val="Paragraphedeliste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0A0C87" w14:textId="77777777" w:rsidR="00D80FF2" w:rsidRPr="00D80FF2" w:rsidRDefault="00D80FF2" w:rsidP="002B09B1">
            <w:pPr>
              <w:pStyle w:val="Paragraphedeliste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0FF2" w:rsidRPr="00D80FF2" w14:paraId="465AB4FD" w14:textId="77777777" w:rsidTr="002B09B1">
        <w:trPr>
          <w:trHeight w:val="844"/>
        </w:trPr>
        <w:tc>
          <w:tcPr>
            <w:tcW w:w="4219" w:type="dxa"/>
            <w:vAlign w:val="center"/>
          </w:tcPr>
          <w:p w14:paraId="19A610EB" w14:textId="4928486B" w:rsidR="00D80FF2" w:rsidRPr="00D80FF2" w:rsidRDefault="00D80FF2" w:rsidP="002B09B1">
            <w:pPr>
              <w:pStyle w:val="Paragraphedeliste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80FF2">
              <w:rPr>
                <w:rFonts w:ascii="Arial" w:hAnsi="Arial" w:cs="Arial"/>
                <w:sz w:val="22"/>
                <w:szCs w:val="22"/>
              </w:rPr>
              <w:t xml:space="preserve">par </w:t>
            </w:r>
            <w:r w:rsidRPr="00D80FF2">
              <w:rPr>
                <w:rFonts w:ascii="Arial" w:hAnsi="Arial" w:cs="Arial"/>
                <w:b/>
                <w:sz w:val="22"/>
                <w:szCs w:val="22"/>
              </w:rPr>
              <w:t>transfert électrique</w:t>
            </w:r>
            <w:r w:rsidRPr="001C0A0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6332" w:type="dxa"/>
          </w:tcPr>
          <w:p w14:paraId="12E3D9DF" w14:textId="77777777" w:rsidR="00D80FF2" w:rsidRPr="00D80FF2" w:rsidRDefault="00D80FF2" w:rsidP="002B09B1">
            <w:pPr>
              <w:pStyle w:val="Paragraphedeliste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29F2F6" w14:textId="77777777" w:rsidR="00D80FF2" w:rsidRPr="00D80FF2" w:rsidRDefault="00D80FF2" w:rsidP="002B09B1">
            <w:pPr>
              <w:pStyle w:val="Paragraphedeliste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0FF2" w:rsidRPr="00D80FF2" w14:paraId="45457F2A" w14:textId="77777777" w:rsidTr="002B09B1">
        <w:tc>
          <w:tcPr>
            <w:tcW w:w="4219" w:type="dxa"/>
            <w:vAlign w:val="center"/>
          </w:tcPr>
          <w:p w14:paraId="20DE1DC9" w14:textId="77777777" w:rsidR="00D80FF2" w:rsidRPr="00D80FF2" w:rsidRDefault="00D80FF2" w:rsidP="002B09B1">
            <w:pPr>
              <w:pStyle w:val="Paragraphedeliste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80FF2">
              <w:rPr>
                <w:rFonts w:ascii="Arial" w:hAnsi="Arial" w:cs="Arial"/>
                <w:sz w:val="22"/>
                <w:szCs w:val="22"/>
              </w:rPr>
              <w:t xml:space="preserve">par </w:t>
            </w:r>
            <w:r w:rsidRPr="00D80FF2">
              <w:rPr>
                <w:rFonts w:ascii="Arial" w:hAnsi="Arial" w:cs="Arial"/>
                <w:b/>
                <w:sz w:val="22"/>
                <w:szCs w:val="22"/>
              </w:rPr>
              <w:t>transfert thermique</w:t>
            </w:r>
            <w:r w:rsidRPr="00D80FF2">
              <w:rPr>
                <w:rFonts w:ascii="Arial" w:hAnsi="Arial" w:cs="Arial"/>
                <w:sz w:val="22"/>
                <w:szCs w:val="22"/>
              </w:rPr>
              <w:t xml:space="preserve"> sans que cela se traduise par une variation de la température du système.</w:t>
            </w:r>
          </w:p>
        </w:tc>
        <w:tc>
          <w:tcPr>
            <w:tcW w:w="6332" w:type="dxa"/>
          </w:tcPr>
          <w:p w14:paraId="042973A0" w14:textId="77777777" w:rsidR="00D80FF2" w:rsidRPr="00D80FF2" w:rsidRDefault="00D80FF2" w:rsidP="002B09B1">
            <w:pPr>
              <w:pStyle w:val="Paragraphedeliste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5B5A70" w14:textId="52FD789A" w:rsidR="00F060FF" w:rsidRPr="006230D8" w:rsidRDefault="00F060FF" w:rsidP="00F060FF">
      <w:pPr>
        <w:pStyle w:val="Titre2"/>
        <w:spacing w:after="0"/>
        <w:rPr>
          <w:sz w:val="24"/>
          <w:szCs w:val="32"/>
          <w:u w:val="none"/>
        </w:rPr>
      </w:pPr>
      <w:r w:rsidRPr="006230D8">
        <w:rPr>
          <w:szCs w:val="32"/>
          <w:u w:val="none"/>
        </w:rPr>
        <w:t xml:space="preserve">Activité </w:t>
      </w:r>
      <w:r w:rsidR="00B33AC4">
        <w:rPr>
          <w:szCs w:val="32"/>
          <w:u w:val="none"/>
        </w:rPr>
        <w:t>4</w:t>
      </w:r>
      <w:r>
        <w:rPr>
          <w:szCs w:val="32"/>
          <w:u w:val="none"/>
        </w:rPr>
        <w:t>-</w:t>
      </w:r>
      <w:r w:rsidRPr="006230D8">
        <w:rPr>
          <w:szCs w:val="32"/>
          <w:u w:val="none"/>
        </w:rPr>
        <w:t xml:space="preserve"> </w:t>
      </w:r>
      <w:r w:rsidR="00D80FF2">
        <w:rPr>
          <w:szCs w:val="32"/>
          <w:u w:val="none"/>
        </w:rPr>
        <w:t>Le rendement d’une bouilloire</w:t>
      </w:r>
      <w:r w:rsidRPr="006230D8">
        <w:rPr>
          <w:sz w:val="24"/>
          <w:szCs w:val="32"/>
          <w:u w:val="none"/>
        </w:rPr>
        <w:tab/>
      </w:r>
    </w:p>
    <w:p w14:paraId="42A9593F" w14:textId="3DF216A1" w:rsidR="00F060FF" w:rsidRPr="00205165" w:rsidRDefault="00F060FF" w:rsidP="00F060FF">
      <w:pPr>
        <w:pStyle w:val="Titre2"/>
        <w:spacing w:after="0"/>
        <w:jc w:val="right"/>
        <w:rPr>
          <w:rFonts w:ascii="Segoe Script" w:hAnsi="Segoe Script"/>
        </w:rPr>
      </w:pPr>
      <w:r>
        <w:rPr>
          <w:rFonts w:ascii="Segoe Script" w:hAnsi="Segoe Script"/>
          <w:sz w:val="24"/>
          <w:u w:val="none"/>
        </w:rPr>
        <w:t xml:space="preserve">. . . . . . . . . . . . . . . . . . . . . . . . . . . . . . . . . . . . . . . </w:t>
      </w:r>
    </w:p>
    <w:p w14:paraId="6C8D4135" w14:textId="77777777" w:rsidR="00D80FF2" w:rsidRPr="00D80FF2" w:rsidRDefault="00D80FF2" w:rsidP="00D80FF2">
      <w:pPr>
        <w:ind w:left="360" w:right="-1"/>
        <w:rPr>
          <w:b/>
          <w:bCs/>
          <w:noProof/>
        </w:rPr>
      </w:pPr>
      <w:r w:rsidRPr="00D80FF2">
        <w:rPr>
          <w:b/>
          <w:bCs/>
          <w:noProof/>
        </w:rPr>
        <w:t>Données et relation utiles</w:t>
      </w:r>
    </w:p>
    <w:p w14:paraId="5CEBF55F" w14:textId="311789FD" w:rsidR="00D80FF2" w:rsidRDefault="00D80FF2" w:rsidP="00D80FF2">
      <w:pPr>
        <w:pBdr>
          <w:left w:val="single" w:sz="4" w:space="4" w:color="auto"/>
        </w:pBdr>
        <w:ind w:left="360" w:right="-1"/>
        <w:rPr>
          <w:rFonts w:ascii="Cambria Math" w:hAnsi="Cambria Math" w:cs="Cambria Math"/>
          <w:noProof/>
        </w:rPr>
      </w:pPr>
      <w:r>
        <w:rPr>
          <w:noProof/>
        </w:rPr>
        <w:t xml:space="preserve">Relation entre travail et puissance électriques : </w:t>
      </w:r>
      <w:r w:rsidRPr="00D80FF2">
        <w:rPr>
          <w:i/>
          <w:iCs/>
          <w:noProof/>
        </w:rPr>
        <w:t>W</w:t>
      </w:r>
      <w:r w:rsidRPr="00D80FF2">
        <w:rPr>
          <w:i/>
          <w:iCs/>
          <w:noProof/>
          <w:vertAlign w:val="subscript"/>
        </w:rPr>
        <w:t xml:space="preserve">élec </w:t>
      </w:r>
      <w:r w:rsidRPr="00D80FF2">
        <w:rPr>
          <w:i/>
          <w:iCs/>
          <w:noProof/>
        </w:rPr>
        <w:t>= P</w:t>
      </w:r>
      <w:r w:rsidRPr="00D80FF2">
        <w:rPr>
          <w:i/>
          <w:iCs/>
          <w:noProof/>
          <w:vertAlign w:val="subscript"/>
        </w:rPr>
        <w:t>élec</w:t>
      </w:r>
      <w:r w:rsidRPr="00D80FF2">
        <w:rPr>
          <w:noProof/>
          <w:vertAlign w:val="subscript"/>
        </w:rPr>
        <w:t xml:space="preserve"> </w:t>
      </w:r>
      <w:r>
        <w:rPr>
          <w:noProof/>
        </w:rPr>
        <w:t xml:space="preserve">x </w:t>
      </w:r>
      <w:r w:rsidRPr="00054E32">
        <w:rPr>
          <w:i/>
          <w:iCs/>
          <w:noProof/>
        </w:rPr>
        <w:t>Δt</w:t>
      </w:r>
    </w:p>
    <w:p w14:paraId="456FB56C" w14:textId="5AA0B00D" w:rsidR="00D80FF2" w:rsidRPr="00D80FF2" w:rsidRDefault="00D80FF2" w:rsidP="00D80FF2">
      <w:pPr>
        <w:pBdr>
          <w:left w:val="single" w:sz="4" w:space="4" w:color="auto"/>
        </w:pBdr>
        <w:ind w:left="360" w:right="-1"/>
        <w:rPr>
          <w:noProof/>
        </w:rPr>
      </w:pPr>
      <w:r>
        <w:rPr>
          <w:noProof/>
        </w:rPr>
        <w:t xml:space="preserve">Relation entre la variation de l’énergie interne et la variation de température pour un </w:t>
      </w:r>
      <w:r w:rsidRPr="00D80FF2">
        <w:rPr>
          <w:noProof/>
        </w:rPr>
        <w:t xml:space="preserve">liquide : </w:t>
      </w:r>
      <w:r w:rsidRPr="00D80FF2">
        <w:rPr>
          <w:i/>
          <w:iCs/>
          <w:noProof/>
        </w:rPr>
        <w:t>ΔU = mcΔT</w:t>
      </w:r>
    </w:p>
    <w:p w14:paraId="4A510335" w14:textId="11B21C4B" w:rsidR="00D80FF2" w:rsidRDefault="00D80FF2" w:rsidP="00D80FF2">
      <w:pPr>
        <w:pBdr>
          <w:left w:val="single" w:sz="4" w:space="4" w:color="auto"/>
        </w:pBdr>
        <w:ind w:left="360" w:right="-1"/>
        <w:rPr>
          <w:noProof/>
        </w:rPr>
      </w:pPr>
      <w:r>
        <w:rPr>
          <w:noProof/>
        </w:rPr>
        <w:t xml:space="preserve">Capacité thermique massique de l’eau : </w:t>
      </w:r>
      <w:r w:rsidRPr="00D80FF2">
        <w:rPr>
          <w:i/>
          <w:iCs/>
          <w:noProof/>
        </w:rPr>
        <w:t>c</w:t>
      </w:r>
      <w:r w:rsidRPr="00D80FF2">
        <w:rPr>
          <w:i/>
          <w:iCs/>
          <w:noProof/>
          <w:vertAlign w:val="subscript"/>
        </w:rPr>
        <w:t>eau</w:t>
      </w:r>
      <w:r w:rsidRPr="00D80FF2">
        <w:rPr>
          <w:noProof/>
          <w:vertAlign w:val="subscript"/>
        </w:rPr>
        <w:t xml:space="preserve"> </w:t>
      </w:r>
      <w:r>
        <w:rPr>
          <w:noProof/>
        </w:rPr>
        <w:t>= 4180 J</w:t>
      </w:r>
      <w:r w:rsidRPr="00D80FF2">
        <w:rPr>
          <w:rFonts w:ascii="Cambria Math" w:hAnsi="Cambria Math" w:cs="Cambria Math"/>
          <w:noProof/>
        </w:rPr>
        <w:t>⋅</w:t>
      </w:r>
      <w:r>
        <w:rPr>
          <w:noProof/>
        </w:rPr>
        <w:t>K</w:t>
      </w:r>
      <w:r w:rsidRPr="00D80FF2">
        <w:rPr>
          <w:noProof/>
          <w:vertAlign w:val="superscript"/>
        </w:rPr>
        <w:t>-1</w:t>
      </w:r>
      <w:r w:rsidRPr="00D80FF2">
        <w:rPr>
          <w:rFonts w:ascii="Cambria Math" w:hAnsi="Cambria Math" w:cs="Cambria Math"/>
          <w:noProof/>
        </w:rPr>
        <w:t>⋅</w:t>
      </w:r>
      <w:r>
        <w:rPr>
          <w:rFonts w:ascii="Cambria Math" w:hAnsi="Cambria Math" w:cs="Cambria Math"/>
          <w:noProof/>
        </w:rPr>
        <w:t>kg</w:t>
      </w:r>
      <w:r w:rsidRPr="00D80FF2">
        <w:rPr>
          <w:rFonts w:ascii="Cambria Math" w:hAnsi="Cambria Math" w:cs="Cambria Math"/>
          <w:noProof/>
          <w:vertAlign w:val="superscript"/>
        </w:rPr>
        <w:t>-1</w:t>
      </w:r>
      <w:r>
        <w:rPr>
          <w:rFonts w:ascii="Cambria Math" w:hAnsi="Cambria Math" w:cs="Cambria Math"/>
          <w:noProof/>
        </w:rPr>
        <w:t>.</w:t>
      </w:r>
    </w:p>
    <w:p w14:paraId="34F2B3A3" w14:textId="14DF1AA0" w:rsidR="00D80FF2" w:rsidRDefault="00D80FF2" w:rsidP="00D80FF2">
      <w:pPr>
        <w:ind w:left="360" w:right="-1"/>
        <w:rPr>
          <w:noProof/>
        </w:rPr>
      </w:pPr>
    </w:p>
    <w:p w14:paraId="4BBCD912" w14:textId="6B4DE86A" w:rsidR="00D80FF2" w:rsidRPr="00D80FF2" w:rsidRDefault="00D80FF2" w:rsidP="00D80FF2">
      <w:pPr>
        <w:ind w:left="360" w:right="-1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>Une bouilloire permet de chauffer de l’eau à l’aide d’une résistance alimentée électriquement.</w:t>
      </w:r>
    </w:p>
    <w:p w14:paraId="699B5D8D" w14:textId="4FB0EF40" w:rsidR="00D80FF2" w:rsidRDefault="00D80FF2" w:rsidP="00DD62A2">
      <w:pPr>
        <w:pStyle w:val="Paragraphedeliste"/>
        <w:numPr>
          <w:ilvl w:val="0"/>
          <w:numId w:val="29"/>
        </w:numPr>
        <w:jc w:val="both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sz w:val="22"/>
          <w:szCs w:val="22"/>
        </w:rPr>
        <w:t>Reproduire</w:t>
      </w:r>
      <w:r w:rsidRPr="00D80FF2">
        <w:rPr>
          <w:rFonts w:ascii="Arial" w:hAnsi="Arial" w:cs="Arial"/>
          <w:noProof/>
          <w:sz w:val="22"/>
          <w:szCs w:val="22"/>
        </w:rPr>
        <w:t xml:space="preserve"> et compléter cette chaîne énergétique afin qu’elle représente  les  transferts  d’énergie  réalisés  par  </w:t>
      </w:r>
      <w:r w:rsidR="00EA702C">
        <w:rPr>
          <w:rFonts w:ascii="Arial" w:hAnsi="Arial" w:cs="Arial"/>
          <w:noProof/>
          <w:sz w:val="22"/>
          <w:szCs w:val="22"/>
        </w:rPr>
        <w:t>la</w:t>
      </w:r>
      <w:r w:rsidRPr="00D80FF2">
        <w:rPr>
          <w:rFonts w:ascii="Arial" w:hAnsi="Arial" w:cs="Arial"/>
          <w:noProof/>
          <w:sz w:val="22"/>
          <w:szCs w:val="22"/>
        </w:rPr>
        <w:t xml:space="preserve">  résistance chauffante (on appellera « extérieur » l’air ambiant et les parois de la bouilloire).  La nature de l’énergie stockée par l’eau sera indiquée, ainsi que son sens de variation.</w:t>
      </w:r>
    </w:p>
    <w:p w14:paraId="267B97C0" w14:textId="55D1AC39" w:rsidR="00DD62A2" w:rsidRPr="00D80FF2" w:rsidRDefault="00EA702C" w:rsidP="00DD62A2">
      <w:pPr>
        <w:pStyle w:val="Paragraphedeliste"/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F569212" wp14:editId="4C14D239">
            <wp:extent cx="4184015" cy="1742440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3E904" w14:textId="47A749A1" w:rsidR="00D80FF2" w:rsidRPr="00D80FF2" w:rsidRDefault="00D80FF2" w:rsidP="00D80FF2">
      <w:pPr>
        <w:ind w:left="360" w:right="-1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 xml:space="preserve">Le rendement d’un convertisseur est défini par : </w:t>
      </w:r>
      <w:r w:rsidRPr="00D80FF2">
        <w:rPr>
          <w:rFonts w:ascii="Cambria Math" w:hAnsi="Cambria Math" w:cs="Cambria Math"/>
          <w:noProof/>
          <w:sz w:val="22"/>
          <w:szCs w:val="22"/>
        </w:rPr>
        <w:t>𝜂</w:t>
      </w:r>
      <w:r w:rsidRPr="00D80FF2">
        <w:rPr>
          <w:rFonts w:ascii="Arial" w:hAnsi="Arial" w:cs="Arial"/>
          <w:noProof/>
          <w:sz w:val="22"/>
          <w:szCs w:val="22"/>
        </w:rPr>
        <w:t xml:space="preserve"> =</w:t>
      </w:r>
      <w:r w:rsidR="00EA702C">
        <w:rPr>
          <w:rFonts w:ascii="Arial" w:hAnsi="Arial" w:cs="Arial"/>
          <w:noProof/>
          <w:sz w:val="22"/>
          <w:szCs w:val="2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noProof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noProof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noProof/>
                    <w:sz w:val="22"/>
                    <w:szCs w:val="22"/>
                  </w:rPr>
                  <m:t>transfert  utile</m:t>
                </m:r>
              </m:num>
              <m:den>
                <m:r>
                  <w:rPr>
                    <w:rFonts w:ascii="Cambria Math" w:hAnsi="Cambria Math" w:cs="Arial"/>
                    <w:noProof/>
                    <w:sz w:val="22"/>
                    <w:szCs w:val="22"/>
                  </w:rPr>
                  <m:t>transfert  total  reçu</m:t>
                </m:r>
              </m:den>
            </m:f>
          </m:e>
        </m:d>
      </m:oMath>
      <w:r w:rsidRPr="00D80FF2">
        <w:rPr>
          <w:rFonts w:ascii="Arial" w:hAnsi="Arial" w:cs="Arial"/>
          <w:noProof/>
          <w:sz w:val="22"/>
          <w:szCs w:val="22"/>
        </w:rPr>
        <w:t xml:space="preserve"> </w:t>
      </w:r>
    </w:p>
    <w:p w14:paraId="5F1F8DBA" w14:textId="13427E93" w:rsidR="00D80FF2" w:rsidRPr="00D80FF2" w:rsidRDefault="00D80FF2" w:rsidP="00DD62A2">
      <w:pPr>
        <w:pStyle w:val="Paragraphedeliste"/>
        <w:numPr>
          <w:ilvl w:val="0"/>
          <w:numId w:val="29"/>
        </w:numPr>
        <w:jc w:val="both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>Exprimer le rendement de cette bouilloire</w:t>
      </w:r>
      <w:r w:rsidR="001C0A01">
        <w:rPr>
          <w:rFonts w:ascii="Arial" w:hAnsi="Arial" w:cs="Arial"/>
          <w:noProof/>
          <w:sz w:val="22"/>
          <w:szCs w:val="22"/>
        </w:rPr>
        <w:t xml:space="preserve"> en considérant qu’elle va fonctionner pendant une durée </w:t>
      </w:r>
      <w:r w:rsidR="001C0A01" w:rsidRPr="001C0A01">
        <w:rPr>
          <w:rFonts w:ascii="Symbol" w:hAnsi="Symbol" w:cs="Arial"/>
          <w:noProof/>
          <w:sz w:val="22"/>
          <w:szCs w:val="22"/>
        </w:rPr>
        <w:t>D</w:t>
      </w:r>
      <w:r w:rsidR="001C0A01" w:rsidRPr="001C0A01">
        <w:rPr>
          <w:rFonts w:ascii="Arial" w:hAnsi="Arial" w:cs="Arial"/>
          <w:i/>
          <w:iCs/>
          <w:noProof/>
          <w:sz w:val="22"/>
          <w:szCs w:val="22"/>
        </w:rPr>
        <w:t>t</w:t>
      </w:r>
      <w:r w:rsidR="001C0A01">
        <w:rPr>
          <w:rFonts w:ascii="Arial" w:hAnsi="Arial" w:cs="Arial"/>
          <w:noProof/>
          <w:sz w:val="22"/>
          <w:szCs w:val="22"/>
        </w:rPr>
        <w:t xml:space="preserve">, alimentée par une tension </w:t>
      </w:r>
      <w:r w:rsidR="001C0A01" w:rsidRPr="001C0A01">
        <w:rPr>
          <w:rFonts w:ascii="Arial" w:hAnsi="Arial" w:cs="Arial"/>
          <w:i/>
          <w:iCs/>
          <w:noProof/>
          <w:sz w:val="22"/>
          <w:szCs w:val="22"/>
        </w:rPr>
        <w:t>U</w:t>
      </w:r>
      <w:r w:rsidR="001C0A01">
        <w:rPr>
          <w:rFonts w:ascii="Arial" w:hAnsi="Arial" w:cs="Arial"/>
          <w:noProof/>
          <w:sz w:val="22"/>
          <w:szCs w:val="22"/>
        </w:rPr>
        <w:t xml:space="preserve"> et une intensité électrique </w:t>
      </w:r>
      <w:r w:rsidR="001C0A01">
        <w:rPr>
          <w:rFonts w:ascii="Arial" w:hAnsi="Arial" w:cs="Arial"/>
          <w:i/>
          <w:iCs/>
          <w:noProof/>
          <w:sz w:val="22"/>
          <w:szCs w:val="22"/>
        </w:rPr>
        <w:t>I</w:t>
      </w:r>
      <w:r w:rsidR="001C0A01">
        <w:rPr>
          <w:rFonts w:ascii="Arial" w:hAnsi="Arial" w:cs="Arial"/>
          <w:noProof/>
          <w:sz w:val="22"/>
          <w:szCs w:val="22"/>
        </w:rPr>
        <w:t xml:space="preserve">. On notera </w:t>
      </w:r>
      <w:r w:rsidR="001C0A01" w:rsidRPr="001C0A01">
        <w:rPr>
          <w:rFonts w:ascii="Symbol" w:hAnsi="Symbol" w:cs="Arial"/>
          <w:noProof/>
          <w:sz w:val="22"/>
          <w:szCs w:val="22"/>
        </w:rPr>
        <w:t>D</w:t>
      </w:r>
      <w:r w:rsidR="001C0A01">
        <w:rPr>
          <w:rFonts w:ascii="Arial" w:hAnsi="Arial" w:cs="Arial"/>
          <w:i/>
          <w:iCs/>
          <w:noProof/>
          <w:sz w:val="22"/>
          <w:szCs w:val="22"/>
        </w:rPr>
        <w:t>U</w:t>
      </w:r>
      <w:r w:rsidR="001C0A01">
        <w:rPr>
          <w:rFonts w:ascii="Arial" w:hAnsi="Arial" w:cs="Arial"/>
          <w:noProof/>
          <w:sz w:val="22"/>
          <w:szCs w:val="22"/>
        </w:rPr>
        <w:t xml:space="preserve"> la variation d’énergie de la masse </w:t>
      </w:r>
      <w:r w:rsidR="001C0A01" w:rsidRPr="001C0A01">
        <w:rPr>
          <w:rFonts w:ascii="Arial" w:hAnsi="Arial" w:cs="Arial"/>
          <w:i/>
          <w:iCs/>
          <w:noProof/>
          <w:sz w:val="22"/>
          <w:szCs w:val="22"/>
        </w:rPr>
        <w:t>m</w:t>
      </w:r>
      <w:r w:rsidR="001C0A01">
        <w:rPr>
          <w:rFonts w:ascii="Arial" w:hAnsi="Arial" w:cs="Arial"/>
          <w:noProof/>
          <w:sz w:val="22"/>
          <w:szCs w:val="22"/>
        </w:rPr>
        <w:t xml:space="preserve"> d’eau contenue dans la bouilloire.</w:t>
      </w:r>
    </w:p>
    <w:p w14:paraId="5C68F692" w14:textId="45F0A184" w:rsidR="00D80FF2" w:rsidRPr="00D80FF2" w:rsidRDefault="00D80FF2" w:rsidP="00DD62A2">
      <w:pPr>
        <w:pStyle w:val="Paragraphedeliste"/>
        <w:numPr>
          <w:ilvl w:val="0"/>
          <w:numId w:val="29"/>
        </w:numPr>
        <w:jc w:val="both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 xml:space="preserve">Appliquer </w:t>
      </w:r>
      <w:r w:rsidRPr="00D80FF2">
        <w:rPr>
          <w:rFonts w:ascii="Arial" w:hAnsi="Arial" w:cs="Arial"/>
          <w:sz w:val="22"/>
          <w:szCs w:val="22"/>
        </w:rPr>
        <w:t>le</w:t>
      </w:r>
      <w:r w:rsidRPr="00D80FF2">
        <w:rPr>
          <w:rFonts w:ascii="Arial" w:hAnsi="Arial" w:cs="Arial"/>
          <w:noProof/>
          <w:sz w:val="22"/>
          <w:szCs w:val="22"/>
        </w:rPr>
        <w:t xml:space="preserve"> premier principe de la thermodynamique à l’eau de la bouilloire et en déduire une relation entre le transfert thermique qu’elle reçoit et sa variation de température.</w:t>
      </w:r>
    </w:p>
    <w:p w14:paraId="41C81CD9" w14:textId="0EF64C60" w:rsidR="00D80FF2" w:rsidRPr="00D80FF2" w:rsidRDefault="00D80FF2" w:rsidP="00DD62A2">
      <w:pPr>
        <w:pStyle w:val="Paragraphedeliste"/>
        <w:numPr>
          <w:ilvl w:val="0"/>
          <w:numId w:val="29"/>
        </w:numPr>
        <w:jc w:val="both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 xml:space="preserve">On </w:t>
      </w:r>
      <w:r w:rsidRPr="00D80FF2">
        <w:rPr>
          <w:rFonts w:ascii="Arial" w:hAnsi="Arial" w:cs="Arial"/>
          <w:sz w:val="22"/>
          <w:szCs w:val="22"/>
        </w:rPr>
        <w:t>dispose</w:t>
      </w:r>
      <w:r w:rsidRPr="00D80FF2">
        <w:rPr>
          <w:rFonts w:ascii="Arial" w:hAnsi="Arial" w:cs="Arial"/>
          <w:noProof/>
          <w:sz w:val="22"/>
          <w:szCs w:val="22"/>
        </w:rPr>
        <w:t xml:space="preserve"> du matériel suivant : </w:t>
      </w:r>
    </w:p>
    <w:p w14:paraId="35079A8F" w14:textId="77777777" w:rsidR="00D80FF2" w:rsidRPr="00D80FF2" w:rsidRDefault="00D80FF2" w:rsidP="00D80FF2">
      <w:pPr>
        <w:ind w:left="360" w:right="-1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>−  une bouilloire du commerce ;</w:t>
      </w:r>
    </w:p>
    <w:p w14:paraId="7FC11EBC" w14:textId="77777777" w:rsidR="00D80FF2" w:rsidRPr="00D80FF2" w:rsidRDefault="00D80FF2" w:rsidP="00D80FF2">
      <w:pPr>
        <w:ind w:left="360" w:right="-1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>−  une balance ;</w:t>
      </w:r>
    </w:p>
    <w:p w14:paraId="2EC51ABE" w14:textId="445E1C8C" w:rsidR="00D80FF2" w:rsidRPr="00D80FF2" w:rsidRDefault="00D80FF2" w:rsidP="00D80FF2">
      <w:pPr>
        <w:ind w:left="360" w:right="-1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 xml:space="preserve">−  un </w:t>
      </w:r>
      <w:r w:rsidR="00054E32">
        <w:rPr>
          <w:rFonts w:ascii="Arial" w:hAnsi="Arial" w:cs="Arial"/>
          <w:noProof/>
          <w:sz w:val="22"/>
          <w:szCs w:val="22"/>
        </w:rPr>
        <w:t>« watt-mètre »</w:t>
      </w:r>
      <w:r w:rsidRPr="00D80FF2">
        <w:rPr>
          <w:rFonts w:ascii="Arial" w:hAnsi="Arial" w:cs="Arial"/>
          <w:noProof/>
          <w:sz w:val="22"/>
          <w:szCs w:val="22"/>
        </w:rPr>
        <w:t xml:space="preserve"> </w:t>
      </w:r>
      <w:r w:rsidR="00054E32">
        <w:rPr>
          <w:rFonts w:ascii="Arial" w:hAnsi="Arial" w:cs="Arial"/>
          <w:noProof/>
          <w:sz w:val="22"/>
          <w:szCs w:val="22"/>
        </w:rPr>
        <w:t xml:space="preserve"> pour mesurer la puissance reçue par la bouilloire </w:t>
      </w:r>
      <w:r w:rsidR="00640EF1">
        <w:rPr>
          <w:rFonts w:ascii="Arial" w:hAnsi="Arial" w:cs="Arial"/>
          <w:noProof/>
          <w:sz w:val="22"/>
          <w:szCs w:val="22"/>
        </w:rPr>
        <w:t xml:space="preserve">(ou relever la puissance indiquée sur ou sous la bouilloire) </w:t>
      </w:r>
      <w:r w:rsidRPr="00D80FF2">
        <w:rPr>
          <w:rFonts w:ascii="Arial" w:hAnsi="Arial" w:cs="Arial"/>
          <w:noProof/>
          <w:sz w:val="22"/>
          <w:szCs w:val="22"/>
        </w:rPr>
        <w:t xml:space="preserve"> ;</w:t>
      </w:r>
    </w:p>
    <w:p w14:paraId="5A9FBC05" w14:textId="77777777" w:rsidR="00D80FF2" w:rsidRPr="00D80FF2" w:rsidRDefault="00D80FF2" w:rsidP="00D80FF2">
      <w:pPr>
        <w:ind w:left="360" w:right="-1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>−  un chronomètre ;</w:t>
      </w:r>
    </w:p>
    <w:p w14:paraId="3CFCF338" w14:textId="77777777" w:rsidR="00D80FF2" w:rsidRPr="00D80FF2" w:rsidRDefault="00D80FF2" w:rsidP="00D80FF2">
      <w:pPr>
        <w:ind w:left="360" w:right="-1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>−  un thermomètre.</w:t>
      </w:r>
    </w:p>
    <w:p w14:paraId="0612C3FE" w14:textId="455B958F" w:rsidR="00D80FF2" w:rsidRPr="00D80FF2" w:rsidRDefault="00D80FF2" w:rsidP="00D80FF2">
      <w:pPr>
        <w:ind w:left="360" w:right="-1"/>
        <w:rPr>
          <w:rFonts w:ascii="Arial" w:hAnsi="Arial" w:cs="Arial"/>
          <w:noProof/>
          <w:sz w:val="22"/>
          <w:szCs w:val="22"/>
        </w:rPr>
      </w:pPr>
      <w:r w:rsidRPr="00D80FF2">
        <w:rPr>
          <w:rFonts w:ascii="Arial" w:hAnsi="Arial" w:cs="Arial"/>
          <w:noProof/>
          <w:sz w:val="22"/>
          <w:szCs w:val="22"/>
        </w:rPr>
        <w:t>Proposer un protocole permettant de mesurer le rendement de la bouilloire présent dans la salle de classe.</w:t>
      </w:r>
    </w:p>
    <w:p w14:paraId="7CA13F99" w14:textId="3D509C79" w:rsidR="00D80FF2" w:rsidRPr="00D80FF2" w:rsidRDefault="00D80FF2" w:rsidP="00DD62A2">
      <w:pPr>
        <w:pStyle w:val="Paragraphedeliste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D80FF2">
        <w:rPr>
          <w:rFonts w:ascii="Arial" w:hAnsi="Arial" w:cs="Arial"/>
          <w:sz w:val="22"/>
          <w:szCs w:val="22"/>
        </w:rPr>
        <w:t>Réaliser</w:t>
      </w:r>
      <w:r w:rsidRPr="00D80FF2">
        <w:rPr>
          <w:rFonts w:ascii="Arial" w:hAnsi="Arial" w:cs="Arial"/>
          <w:noProof/>
          <w:sz w:val="22"/>
          <w:szCs w:val="22"/>
        </w:rPr>
        <w:t xml:space="preserve"> le protocole, noter les résultats des mesures effectuées et calculer le rendement de la bouilloire.</w:t>
      </w:r>
    </w:p>
    <w:p w14:paraId="2B0E2788" w14:textId="2BB085B5" w:rsidR="00F060FF" w:rsidRPr="00D80FF2" w:rsidRDefault="00F060FF" w:rsidP="003D503D">
      <w:pPr>
        <w:rPr>
          <w:rFonts w:ascii="Arial" w:hAnsi="Arial" w:cs="Arial"/>
          <w:bCs/>
          <w:sz w:val="20"/>
          <w:szCs w:val="20"/>
        </w:rPr>
      </w:pPr>
    </w:p>
    <w:p w14:paraId="23A400FB" w14:textId="65C66C02" w:rsidR="003D503D" w:rsidRDefault="003D503D" w:rsidP="003D503D">
      <w:pPr>
        <w:rPr>
          <w:rFonts w:asciiTheme="minorHAnsi" w:hAnsiTheme="minorHAnsi" w:cstheme="minorHAnsi"/>
          <w:bCs/>
          <w:sz w:val="22"/>
          <w:szCs w:val="22"/>
        </w:rPr>
      </w:pPr>
    </w:p>
    <w:p w14:paraId="642728AD" w14:textId="77777777" w:rsidR="00D81D0B" w:rsidRDefault="00D81D0B">
      <w:pPr>
        <w:autoSpaceDE/>
        <w:autoSpaceDN/>
        <w:rPr>
          <w:rFonts w:ascii="Arial" w:hAnsi="Arial" w:cs="Arial"/>
          <w:b/>
          <w:bCs/>
          <w:sz w:val="28"/>
          <w:szCs w:val="32"/>
        </w:rPr>
      </w:pPr>
      <w:r>
        <w:rPr>
          <w:szCs w:val="32"/>
        </w:rPr>
        <w:br w:type="page"/>
      </w:r>
    </w:p>
    <w:p w14:paraId="21111D64" w14:textId="2314B2C0" w:rsidR="00230F09" w:rsidRPr="00C70A56" w:rsidRDefault="00230F09" w:rsidP="00230F09">
      <w:pPr>
        <w:pStyle w:val="Titre2"/>
        <w:spacing w:after="0"/>
        <w:rPr>
          <w:szCs w:val="32"/>
          <w:u w:val="none"/>
        </w:rPr>
      </w:pPr>
      <w:r w:rsidRPr="00C70A56">
        <w:rPr>
          <w:szCs w:val="32"/>
          <w:u w:val="none"/>
        </w:rPr>
        <w:lastRenderedPageBreak/>
        <w:t xml:space="preserve">Activité </w:t>
      </w:r>
      <w:r w:rsidR="00B33AC4">
        <w:rPr>
          <w:szCs w:val="32"/>
          <w:u w:val="none"/>
        </w:rPr>
        <w:t>5</w:t>
      </w:r>
      <w:r>
        <w:rPr>
          <w:szCs w:val="32"/>
          <w:u w:val="none"/>
        </w:rPr>
        <w:t>-</w:t>
      </w:r>
      <w:r w:rsidRPr="00C70A56">
        <w:rPr>
          <w:szCs w:val="32"/>
          <w:u w:val="none"/>
        </w:rPr>
        <w:t xml:space="preserve"> </w:t>
      </w:r>
      <w:r w:rsidR="00DD62A2">
        <w:rPr>
          <w:szCs w:val="32"/>
          <w:u w:val="none"/>
        </w:rPr>
        <w:t>Quelle conséquence si on laisse le réfrigérateur ouvert</w:t>
      </w:r>
      <w:r>
        <w:rPr>
          <w:szCs w:val="32"/>
          <w:u w:val="none"/>
        </w:rPr>
        <w:t> ?</w:t>
      </w:r>
    </w:p>
    <w:p w14:paraId="2EDC2250" w14:textId="73CAC407" w:rsidR="003D503D" w:rsidRPr="00D81D0B" w:rsidRDefault="00230F09" w:rsidP="00D81D0B">
      <w:pPr>
        <w:pStyle w:val="Titre2"/>
        <w:spacing w:before="0" w:after="0"/>
        <w:jc w:val="right"/>
        <w:rPr>
          <w:rFonts w:ascii="Segoe Script" w:hAnsi="Segoe Script"/>
        </w:rPr>
      </w:pPr>
      <w:r>
        <w:rPr>
          <w:rFonts w:ascii="Segoe Script" w:hAnsi="Segoe Script"/>
          <w:sz w:val="24"/>
          <w:u w:val="none"/>
        </w:rPr>
        <w:t xml:space="preserve">. . . . . . . . . . . . . . . . . . . . . . . . . . . . . . . . . . . . . . . </w:t>
      </w:r>
    </w:p>
    <w:p w14:paraId="67B772E6" w14:textId="29780AF9" w:rsidR="003F4A39" w:rsidRPr="003F4A39" w:rsidRDefault="003F4A39" w:rsidP="003F4A39">
      <w:pPr>
        <w:rPr>
          <w:rFonts w:ascii="Arial" w:hAnsi="Arial" w:cs="Arial"/>
          <w:bCs/>
          <w:i/>
          <w:iCs/>
          <w:sz w:val="22"/>
          <w:szCs w:val="22"/>
        </w:rPr>
      </w:pPr>
      <w:r w:rsidRPr="003F4A39">
        <w:rPr>
          <w:rFonts w:ascii="Arial" w:hAnsi="Arial" w:cs="Arial"/>
          <w:i/>
          <w:iCs/>
          <w:noProof/>
          <w:sz w:val="22"/>
          <w:szCs w:val="22"/>
        </w:rPr>
        <w:drawing>
          <wp:anchor distT="0" distB="0" distL="114300" distR="114300" simplePos="0" relativeHeight="251708928" behindDoc="0" locked="0" layoutInCell="1" allowOverlap="1" wp14:anchorId="33019BD2" wp14:editId="1D37343F">
            <wp:simplePos x="0" y="0"/>
            <wp:positionH relativeFrom="column">
              <wp:posOffset>5088890</wp:posOffset>
            </wp:positionH>
            <wp:positionV relativeFrom="paragraph">
              <wp:posOffset>11430</wp:posOffset>
            </wp:positionV>
            <wp:extent cx="1670050" cy="1257300"/>
            <wp:effectExtent l="0" t="0" r="635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4A39">
        <w:rPr>
          <w:rFonts w:ascii="Arial" w:hAnsi="Arial" w:cs="Arial"/>
          <w:bCs/>
          <w:i/>
          <w:iCs/>
          <w:sz w:val="22"/>
          <w:szCs w:val="22"/>
        </w:rPr>
        <w:t>Ce dessin propose une solution pour se rafraîchir lors des canicules : lézarder à côté de son réfrigérateur ouvert…</w:t>
      </w:r>
    </w:p>
    <w:p w14:paraId="3A1E6654" w14:textId="7D49C33A" w:rsidR="003F4A39" w:rsidRDefault="003F4A39" w:rsidP="003F4A39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1D380EF" w14:textId="77777777" w:rsidR="003F4A39" w:rsidRPr="003F4A39" w:rsidRDefault="003F4A39" w:rsidP="003F4A39">
      <w:pPr>
        <w:rPr>
          <w:rFonts w:ascii="Arial" w:hAnsi="Arial" w:cs="Arial"/>
          <w:bCs/>
          <w:i/>
          <w:iCs/>
          <w:sz w:val="22"/>
          <w:szCs w:val="22"/>
        </w:rPr>
      </w:pPr>
    </w:p>
    <w:p w14:paraId="5B75F77C" w14:textId="0897949D" w:rsidR="00EA702C" w:rsidRPr="003F4A39" w:rsidRDefault="00EA702C" w:rsidP="00EA702C">
      <w:pPr>
        <w:rPr>
          <w:rFonts w:ascii="Arial" w:hAnsi="Arial" w:cs="Arial"/>
          <w:b/>
          <w:i/>
          <w:iCs/>
          <w:sz w:val="22"/>
          <w:szCs w:val="22"/>
        </w:rPr>
      </w:pPr>
      <w:r w:rsidRPr="003F4A39">
        <w:rPr>
          <w:rFonts w:ascii="Arial" w:hAnsi="Arial" w:cs="Arial"/>
          <w:b/>
          <w:i/>
          <w:iCs/>
          <w:sz w:val="22"/>
          <w:szCs w:val="22"/>
        </w:rPr>
        <w:t>1</w:t>
      </w:r>
      <w:r w:rsidRPr="003F4A39">
        <w:rPr>
          <w:rFonts w:ascii="Arial" w:hAnsi="Arial" w:cs="Arial"/>
          <w:b/>
          <w:i/>
          <w:iCs/>
          <w:sz w:val="22"/>
          <w:szCs w:val="22"/>
          <w:vertAlign w:val="superscript"/>
        </w:rPr>
        <w:t>ère</w:t>
      </w:r>
      <w:r w:rsidRPr="003F4A39">
        <w:rPr>
          <w:rFonts w:ascii="Arial" w:hAnsi="Arial" w:cs="Arial"/>
          <w:b/>
          <w:i/>
          <w:iCs/>
          <w:sz w:val="22"/>
          <w:szCs w:val="22"/>
        </w:rPr>
        <w:t xml:space="preserve"> partie - Le réfrigérateur est fermé</w:t>
      </w:r>
    </w:p>
    <w:p w14:paraId="545FD185" w14:textId="42A1D23C" w:rsidR="00EA702C" w:rsidRPr="00EA702C" w:rsidRDefault="00EA702C" w:rsidP="00CE2E86">
      <w:pPr>
        <w:jc w:val="both"/>
        <w:rPr>
          <w:rFonts w:ascii="Arial" w:hAnsi="Arial" w:cs="Arial"/>
          <w:bCs/>
          <w:sz w:val="22"/>
          <w:szCs w:val="22"/>
        </w:rPr>
      </w:pPr>
      <w:r w:rsidRPr="00EA702C">
        <w:rPr>
          <w:rFonts w:ascii="Arial" w:hAnsi="Arial" w:cs="Arial"/>
          <w:bCs/>
          <w:sz w:val="22"/>
          <w:szCs w:val="22"/>
        </w:rPr>
        <w:t>Le fonctionnement du réfrigérateur repose sur la circulation d’un fluide frigorigène (littéralement « qui génère du froid ») sous l’action d’un compresseur, lui-même alimenté électriquement. Le document en bas de page ci-contre représente les différentes étapes de son trajet.</w:t>
      </w:r>
    </w:p>
    <w:p w14:paraId="7C1992A5" w14:textId="7862CF94" w:rsidR="00EA702C" w:rsidRDefault="00EA702C" w:rsidP="00CE2E86">
      <w:pPr>
        <w:pStyle w:val="Paragraphedeliste"/>
        <w:numPr>
          <w:ilvl w:val="0"/>
          <w:numId w:val="3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626B8F">
        <w:rPr>
          <w:rFonts w:ascii="Arial" w:hAnsi="Arial" w:cs="Arial"/>
          <w:bCs/>
          <w:sz w:val="22"/>
          <w:szCs w:val="22"/>
        </w:rPr>
        <w:t xml:space="preserve">Le diagramme ci-dessous représente les transferts énergétiques auxquels participe le fluide frigorigène au cours d’un cycle. Compléter le diagramme en fléchant les transferts et en leur attribuant des symboles de type </w:t>
      </w:r>
      <w:r w:rsidRPr="00626B8F">
        <w:rPr>
          <w:rFonts w:ascii="Arial" w:hAnsi="Arial" w:cs="Arial"/>
          <w:bCs/>
          <w:i/>
          <w:iCs/>
          <w:sz w:val="22"/>
          <w:szCs w:val="22"/>
        </w:rPr>
        <w:t>W</w:t>
      </w:r>
      <w:r w:rsidRPr="00626B8F">
        <w:rPr>
          <w:rFonts w:ascii="Arial" w:hAnsi="Arial" w:cs="Arial"/>
          <w:bCs/>
          <w:i/>
          <w:iCs/>
          <w:sz w:val="22"/>
          <w:szCs w:val="22"/>
          <w:vertAlign w:val="subscript"/>
        </w:rPr>
        <w:t>1</w:t>
      </w:r>
      <w:r w:rsidRPr="00626B8F">
        <w:rPr>
          <w:rFonts w:ascii="Arial" w:hAnsi="Arial" w:cs="Arial"/>
          <w:bCs/>
          <w:i/>
          <w:iCs/>
          <w:sz w:val="22"/>
          <w:szCs w:val="22"/>
        </w:rPr>
        <w:t>, W</w:t>
      </w:r>
      <w:r w:rsidRPr="00626B8F">
        <w:rPr>
          <w:rFonts w:ascii="Arial" w:hAnsi="Arial" w:cs="Arial"/>
          <w:bCs/>
          <w:i/>
          <w:iCs/>
          <w:sz w:val="22"/>
          <w:szCs w:val="22"/>
          <w:vertAlign w:val="subscript"/>
        </w:rPr>
        <w:t>2</w:t>
      </w:r>
      <w:r w:rsidRPr="00626B8F">
        <w:rPr>
          <w:rFonts w:ascii="Arial" w:hAnsi="Arial" w:cs="Arial"/>
          <w:bCs/>
          <w:sz w:val="22"/>
          <w:szCs w:val="22"/>
        </w:rPr>
        <w:t xml:space="preserve">, etc. ou </w:t>
      </w:r>
      <w:r w:rsidR="001C33A7">
        <w:rPr>
          <w:rFonts w:ascii="Arial" w:hAnsi="Arial" w:cs="Arial"/>
          <w:bCs/>
          <w:i/>
          <w:iCs/>
          <w:sz w:val="22"/>
          <w:szCs w:val="22"/>
        </w:rPr>
        <w:t>Q</w:t>
      </w:r>
      <w:r w:rsidRPr="00626B8F">
        <w:rPr>
          <w:rFonts w:ascii="Arial" w:hAnsi="Arial" w:cs="Arial"/>
          <w:bCs/>
          <w:i/>
          <w:iCs/>
          <w:sz w:val="22"/>
          <w:szCs w:val="22"/>
          <w:vertAlign w:val="subscript"/>
        </w:rPr>
        <w:t>1</w:t>
      </w:r>
      <w:r w:rsidRPr="00626B8F">
        <w:rPr>
          <w:rFonts w:ascii="Arial" w:hAnsi="Arial" w:cs="Arial"/>
          <w:bCs/>
          <w:i/>
          <w:iCs/>
          <w:sz w:val="22"/>
          <w:szCs w:val="22"/>
        </w:rPr>
        <w:t xml:space="preserve">, </w:t>
      </w:r>
      <w:r w:rsidR="001C33A7">
        <w:rPr>
          <w:rFonts w:ascii="Arial" w:hAnsi="Arial" w:cs="Arial"/>
          <w:bCs/>
          <w:i/>
          <w:iCs/>
          <w:sz w:val="22"/>
          <w:szCs w:val="22"/>
        </w:rPr>
        <w:t>Q</w:t>
      </w:r>
      <w:r w:rsidRPr="00626B8F">
        <w:rPr>
          <w:rFonts w:ascii="Arial" w:hAnsi="Arial" w:cs="Arial"/>
          <w:bCs/>
          <w:i/>
          <w:iCs/>
          <w:sz w:val="22"/>
          <w:szCs w:val="22"/>
          <w:vertAlign w:val="subscript"/>
        </w:rPr>
        <w:t>2</w:t>
      </w:r>
      <w:r w:rsidRPr="00626B8F">
        <w:rPr>
          <w:rFonts w:ascii="Arial" w:hAnsi="Arial" w:cs="Arial"/>
          <w:bCs/>
          <w:sz w:val="22"/>
          <w:szCs w:val="22"/>
        </w:rPr>
        <w:t>, etc. selon qu’il s’agit de travaux ou de transferts thermiques.</w:t>
      </w:r>
    </w:p>
    <w:p w14:paraId="7FCB72ED" w14:textId="3DB68326" w:rsidR="00CE2E86" w:rsidRPr="00626B8F" w:rsidRDefault="00CE2E86" w:rsidP="00CE2E86">
      <w:pPr>
        <w:pStyle w:val="Paragraphedeliste"/>
        <w:ind w:left="284"/>
        <w:jc w:val="center"/>
        <w:rPr>
          <w:rFonts w:ascii="Arial" w:hAnsi="Arial" w:cs="Arial"/>
          <w:bCs/>
          <w:sz w:val="22"/>
          <w:szCs w:val="22"/>
        </w:rPr>
      </w:pPr>
      <w:r>
        <w:rPr>
          <w:noProof/>
        </w:rPr>
        <w:drawing>
          <wp:inline distT="0" distB="0" distL="0" distR="0" wp14:anchorId="1DD220C6" wp14:editId="01FBA8E4">
            <wp:extent cx="2993366" cy="137390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26749" cy="138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10484" w14:textId="1E63244B" w:rsidR="00EA702C" w:rsidRPr="00EA702C" w:rsidRDefault="00EA702C" w:rsidP="00CE2E86">
      <w:pPr>
        <w:pStyle w:val="Paragraphedeliste"/>
        <w:numPr>
          <w:ilvl w:val="0"/>
          <w:numId w:val="3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A702C">
        <w:rPr>
          <w:rFonts w:ascii="Arial" w:hAnsi="Arial" w:cs="Arial"/>
          <w:bCs/>
          <w:sz w:val="22"/>
          <w:szCs w:val="22"/>
        </w:rPr>
        <w:t>Le fluide, au cours d’un cycle, n’accumule pas d’énergie : c’est un convertisseur. En utilisant le principe de conservation de l’énergie, écrire une relation entre les valeurs absolues des transferts représentés dans le diagramme.</w:t>
      </w:r>
    </w:p>
    <w:p w14:paraId="4BFA01C8" w14:textId="2A9B41B1" w:rsidR="00EA702C" w:rsidRPr="00EA702C" w:rsidRDefault="00EA702C" w:rsidP="00CE2E86">
      <w:pPr>
        <w:pStyle w:val="Paragraphedeliste"/>
        <w:numPr>
          <w:ilvl w:val="0"/>
          <w:numId w:val="3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A702C">
        <w:rPr>
          <w:rFonts w:ascii="Arial" w:hAnsi="Arial" w:cs="Arial"/>
          <w:bCs/>
          <w:sz w:val="22"/>
          <w:szCs w:val="22"/>
        </w:rPr>
        <w:t xml:space="preserve">Parmi les transferts mis en jeu, </w:t>
      </w:r>
      <w:r>
        <w:rPr>
          <w:rFonts w:ascii="Arial" w:hAnsi="Arial" w:cs="Arial"/>
          <w:bCs/>
          <w:sz w:val="22"/>
          <w:szCs w:val="22"/>
        </w:rPr>
        <w:t xml:space="preserve">indiquer celui qui peut être </w:t>
      </w:r>
      <w:r w:rsidRPr="00EA702C">
        <w:rPr>
          <w:rFonts w:ascii="Arial" w:hAnsi="Arial" w:cs="Arial"/>
          <w:bCs/>
          <w:sz w:val="22"/>
          <w:szCs w:val="22"/>
        </w:rPr>
        <w:t>qualifié de transfert utile</w:t>
      </w:r>
      <w:r>
        <w:rPr>
          <w:rFonts w:ascii="Arial" w:hAnsi="Arial" w:cs="Arial"/>
          <w:bCs/>
          <w:sz w:val="22"/>
          <w:szCs w:val="22"/>
        </w:rPr>
        <w:t>.</w:t>
      </w:r>
    </w:p>
    <w:p w14:paraId="70EF4470" w14:textId="003F28CD" w:rsidR="00EA702C" w:rsidRPr="00EA702C" w:rsidRDefault="00EA702C" w:rsidP="00CE2E86">
      <w:pPr>
        <w:pStyle w:val="Paragraphedeliste"/>
        <w:numPr>
          <w:ilvl w:val="0"/>
          <w:numId w:val="3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A702C">
        <w:rPr>
          <w:rFonts w:ascii="Arial" w:hAnsi="Arial" w:cs="Arial"/>
          <w:bCs/>
          <w:sz w:val="22"/>
          <w:szCs w:val="22"/>
        </w:rPr>
        <w:t xml:space="preserve">Attribuer un signe à chaque transfert, </w:t>
      </w:r>
      <w:r w:rsidR="00626B8F">
        <w:rPr>
          <w:rFonts w:ascii="Arial" w:hAnsi="Arial" w:cs="Arial"/>
          <w:bCs/>
          <w:sz w:val="22"/>
          <w:szCs w:val="22"/>
        </w:rPr>
        <w:t>l</w:t>
      </w:r>
      <w:r w:rsidRPr="00EA702C">
        <w:rPr>
          <w:rFonts w:ascii="Arial" w:hAnsi="Arial" w:cs="Arial"/>
          <w:bCs/>
          <w:sz w:val="22"/>
          <w:szCs w:val="22"/>
        </w:rPr>
        <w:t>e système étudié étant le fluide. Écrire alors la relation entre eux, en tenant compte cette fois de leurs valeurs algébriques.</w:t>
      </w:r>
    </w:p>
    <w:p w14:paraId="4B7753CA" w14:textId="6D5ECBC8" w:rsidR="00EA702C" w:rsidRPr="00EA702C" w:rsidRDefault="00EA702C" w:rsidP="00CE2E86">
      <w:pPr>
        <w:pStyle w:val="Paragraphedeliste"/>
        <w:numPr>
          <w:ilvl w:val="0"/>
          <w:numId w:val="3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A702C">
        <w:rPr>
          <w:rFonts w:ascii="Arial" w:hAnsi="Arial" w:cs="Arial"/>
          <w:bCs/>
          <w:sz w:val="22"/>
          <w:szCs w:val="22"/>
        </w:rPr>
        <w:t xml:space="preserve">Parmi les deux transferts thermiques mis en jeu : </w:t>
      </w:r>
      <w:r w:rsidR="00626B8F">
        <w:rPr>
          <w:rFonts w:ascii="Arial" w:hAnsi="Arial" w:cs="Arial"/>
          <w:bCs/>
          <w:sz w:val="22"/>
          <w:szCs w:val="22"/>
        </w:rPr>
        <w:t>indiquer</w:t>
      </w:r>
      <w:r w:rsidRPr="00EA702C">
        <w:rPr>
          <w:rFonts w:ascii="Arial" w:hAnsi="Arial" w:cs="Arial"/>
          <w:bCs/>
          <w:sz w:val="22"/>
          <w:szCs w:val="22"/>
        </w:rPr>
        <w:t xml:space="preserve"> le plus élevé en valeur absolue</w:t>
      </w:r>
      <w:r w:rsidR="00626B8F">
        <w:rPr>
          <w:rFonts w:ascii="Arial" w:hAnsi="Arial" w:cs="Arial"/>
          <w:bCs/>
          <w:sz w:val="22"/>
          <w:szCs w:val="22"/>
        </w:rPr>
        <w:t>.</w:t>
      </w:r>
      <w:r w:rsidRPr="00EA702C">
        <w:rPr>
          <w:rFonts w:ascii="Arial" w:hAnsi="Arial" w:cs="Arial"/>
          <w:bCs/>
          <w:sz w:val="22"/>
          <w:szCs w:val="22"/>
        </w:rPr>
        <w:t xml:space="preserve"> Justifier à l’aide d’une des relations écrites aux questions précédentes. </w:t>
      </w:r>
    </w:p>
    <w:p w14:paraId="26BE0577" w14:textId="7207124E" w:rsidR="00EA702C" w:rsidRPr="00EA702C" w:rsidRDefault="00EA702C" w:rsidP="00CE2E86">
      <w:pPr>
        <w:pStyle w:val="Paragraphedeliste"/>
        <w:numPr>
          <w:ilvl w:val="0"/>
          <w:numId w:val="3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A702C">
        <w:rPr>
          <w:rFonts w:ascii="Arial" w:hAnsi="Arial" w:cs="Arial"/>
          <w:bCs/>
          <w:sz w:val="22"/>
          <w:szCs w:val="22"/>
        </w:rPr>
        <w:t>Montrer que la réponse précédente permet d’ores et déjà de répondre à la question posée par le titre de cette activité.</w:t>
      </w:r>
    </w:p>
    <w:p w14:paraId="1138C24C" w14:textId="27BED0E8" w:rsidR="00EA702C" w:rsidRPr="00CE2E86" w:rsidRDefault="00626B8F" w:rsidP="003F4A39">
      <w:pPr>
        <w:spacing w:before="120"/>
        <w:rPr>
          <w:rFonts w:ascii="Arial" w:hAnsi="Arial" w:cs="Arial"/>
          <w:b/>
          <w:sz w:val="22"/>
          <w:szCs w:val="22"/>
        </w:rPr>
      </w:pPr>
      <w:r w:rsidRPr="00CE2E86">
        <w:rPr>
          <w:rFonts w:ascii="Arial" w:hAnsi="Arial" w:cs="Arial"/>
          <w:b/>
          <w:sz w:val="22"/>
          <w:szCs w:val="22"/>
        </w:rPr>
        <w:t>2</w:t>
      </w:r>
      <w:r w:rsidRPr="00CE2E86">
        <w:rPr>
          <w:rFonts w:ascii="Arial" w:hAnsi="Arial" w:cs="Arial"/>
          <w:b/>
          <w:sz w:val="22"/>
          <w:szCs w:val="22"/>
          <w:vertAlign w:val="superscript"/>
        </w:rPr>
        <w:t>e</w:t>
      </w:r>
      <w:r w:rsidRPr="00CE2E86">
        <w:rPr>
          <w:rFonts w:ascii="Arial" w:hAnsi="Arial" w:cs="Arial"/>
          <w:b/>
          <w:sz w:val="22"/>
          <w:szCs w:val="22"/>
        </w:rPr>
        <w:t xml:space="preserve"> partie - </w:t>
      </w:r>
      <w:r w:rsidR="00EA702C" w:rsidRPr="00CE2E86">
        <w:rPr>
          <w:rFonts w:ascii="Arial" w:hAnsi="Arial" w:cs="Arial"/>
          <w:b/>
          <w:sz w:val="22"/>
          <w:szCs w:val="22"/>
        </w:rPr>
        <w:t>Le réfrigérateur ouvert</w:t>
      </w:r>
    </w:p>
    <w:p w14:paraId="32499C0D" w14:textId="1F5C66AE" w:rsidR="00EA702C" w:rsidRPr="00EA702C" w:rsidRDefault="00EA702C" w:rsidP="00CE2E86">
      <w:pPr>
        <w:pStyle w:val="Paragraphedeliste"/>
        <w:numPr>
          <w:ilvl w:val="0"/>
          <w:numId w:val="3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A702C">
        <w:rPr>
          <w:rFonts w:ascii="Arial" w:hAnsi="Arial" w:cs="Arial"/>
          <w:bCs/>
          <w:sz w:val="22"/>
          <w:szCs w:val="22"/>
        </w:rPr>
        <w:t>La porte du réfrigérateur est désormais ouverte. Proposer un nouveau diagramme représentant les transferts énergétiques auxquels participe le fluide frigorigène.</w:t>
      </w:r>
    </w:p>
    <w:p w14:paraId="58E4A7F1" w14:textId="28DF3809" w:rsidR="00EA702C" w:rsidRPr="00EA702C" w:rsidRDefault="00EA702C" w:rsidP="00CE2E86">
      <w:pPr>
        <w:pStyle w:val="Paragraphedeliste"/>
        <w:numPr>
          <w:ilvl w:val="0"/>
          <w:numId w:val="3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A702C">
        <w:rPr>
          <w:rFonts w:ascii="Arial" w:hAnsi="Arial" w:cs="Arial"/>
          <w:bCs/>
          <w:sz w:val="22"/>
          <w:szCs w:val="22"/>
        </w:rPr>
        <w:t>Montrer que ce diagramme, sans calcul, permet de répondre à la question posée par le titre de l’activité.</w:t>
      </w:r>
    </w:p>
    <w:p w14:paraId="7FCF5069" w14:textId="29523849" w:rsidR="00EA702C" w:rsidRPr="003F4A39" w:rsidRDefault="00EA702C" w:rsidP="003D503D">
      <w:pPr>
        <w:pStyle w:val="Paragraphedeliste"/>
        <w:numPr>
          <w:ilvl w:val="0"/>
          <w:numId w:val="3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A702C">
        <w:rPr>
          <w:rFonts w:ascii="Arial" w:hAnsi="Arial" w:cs="Arial"/>
          <w:bCs/>
          <w:sz w:val="22"/>
          <w:szCs w:val="22"/>
        </w:rPr>
        <w:t>Citer un objet du quotidien qui aurait le même bilan énergétique que le réfrigérateur ouvert.</w:t>
      </w:r>
    </w:p>
    <w:p w14:paraId="18898A0B" w14:textId="507CADAC" w:rsidR="005911FD" w:rsidRDefault="00CE2E86" w:rsidP="00B55254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E2E86">
        <w:rPr>
          <w:b/>
          <w:noProof/>
        </w:rPr>
        <w:drawing>
          <wp:inline distT="0" distB="0" distL="0" distR="0" wp14:anchorId="08C835BE" wp14:editId="33C96F67">
            <wp:extent cx="2823047" cy="34671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7761" cy="3472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11FD" w:rsidSect="00615FD4">
      <w:headerReference w:type="default" r:id="rId20"/>
      <w:type w:val="continuous"/>
      <w:pgSz w:w="11907" w:h="16840" w:code="9"/>
      <w:pgMar w:top="567" w:right="624" w:bottom="284" w:left="142" w:header="426" w:footer="374" w:gutter="567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8F8D4" w14:textId="77777777" w:rsidR="00D4281D" w:rsidRDefault="00D4281D">
      <w:r>
        <w:separator/>
      </w:r>
    </w:p>
  </w:endnote>
  <w:endnote w:type="continuationSeparator" w:id="0">
    <w:p w14:paraId="0A1441F5" w14:textId="77777777" w:rsidR="00D4281D" w:rsidRDefault="00D4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4C730" w14:textId="77777777" w:rsidR="00D4281D" w:rsidRDefault="00D4281D">
      <w:r>
        <w:separator/>
      </w:r>
    </w:p>
  </w:footnote>
  <w:footnote w:type="continuationSeparator" w:id="0">
    <w:p w14:paraId="5539E426" w14:textId="77777777" w:rsidR="00D4281D" w:rsidRDefault="00D42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C9C1" w14:textId="760CCBAC" w:rsidR="00323E9F" w:rsidRDefault="00323E9F">
    <w:pPr>
      <w:pStyle w:val="En-tte"/>
      <w:pBdr>
        <w:bottom w:val="single" w:sz="6" w:space="1" w:color="auto"/>
      </w:pBdr>
      <w:tabs>
        <w:tab w:val="clear" w:pos="9072"/>
        <w:tab w:val="right" w:pos="10490"/>
      </w:tabs>
      <w:rPr>
        <w:rFonts w:ascii="Verdana" w:hAnsi="Verdana" w:cs="Verdana"/>
        <w:sz w:val="20"/>
        <w:szCs w:val="20"/>
      </w:rPr>
    </w:pPr>
    <w:r>
      <w:rPr>
        <w:rFonts w:ascii="Verdana" w:hAnsi="Verdana" w:cs="Verdana"/>
        <w:noProof/>
        <w:sz w:val="20"/>
        <w:szCs w:val="20"/>
      </w:rPr>
      <w:drawing>
        <wp:inline distT="0" distB="0" distL="0" distR="0" wp14:anchorId="5EF824B2" wp14:editId="7D4CDF80">
          <wp:extent cx="297712" cy="297712"/>
          <wp:effectExtent l="0" t="0" r="0" b="7620"/>
          <wp:docPr id="29" name="Graphique 29" descr="Réduit (soleil moyen) con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que 29" descr="Réduit (soleil moyen) contou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74" cy="301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Verdana"/>
        <w:sz w:val="20"/>
        <w:szCs w:val="20"/>
      </w:rPr>
      <w:t>F- Conversions et transferts d’énergie</w:t>
    </w:r>
    <w:r>
      <w:rPr>
        <w:rFonts w:ascii="Verdana" w:hAnsi="Verdana" w:cs="Verdana"/>
        <w:sz w:val="20"/>
        <w:szCs w:val="20"/>
      </w:rPr>
      <w:tab/>
    </w:r>
    <w:r>
      <w:rPr>
        <w:rFonts w:ascii="Verdana" w:hAnsi="Verdana" w:cs="Verdana"/>
        <w:sz w:val="20"/>
        <w:szCs w:val="20"/>
      </w:rPr>
      <w:tab/>
      <w:t xml:space="preserve">Chapitre </w:t>
    </w:r>
    <w:r w:rsidR="00666188">
      <w:rPr>
        <w:rFonts w:ascii="Verdana" w:hAnsi="Verdana" w:cs="Verdana"/>
        <w:sz w:val="20"/>
        <w:szCs w:val="20"/>
      </w:rPr>
      <w:t>2</w:t>
    </w:r>
    <w:r>
      <w:rPr>
        <w:rFonts w:ascii="Verdana" w:hAnsi="Verdana" w:cs="Verdana"/>
        <w:sz w:val="20"/>
        <w:szCs w:val="20"/>
      </w:rPr>
      <w:t xml:space="preserve"> – </w:t>
    </w:r>
    <w:r w:rsidR="00666188">
      <w:rPr>
        <w:rFonts w:ascii="Verdana" w:hAnsi="Verdana" w:cs="Verdana"/>
        <w:sz w:val="20"/>
        <w:szCs w:val="20"/>
      </w:rPr>
      <w:t>1</w:t>
    </w:r>
    <w:r w:rsidR="00666188" w:rsidRPr="00666188">
      <w:rPr>
        <w:rFonts w:ascii="Verdana" w:hAnsi="Verdana" w:cs="Verdana"/>
        <w:sz w:val="20"/>
        <w:szCs w:val="20"/>
        <w:vertAlign w:val="superscript"/>
      </w:rPr>
      <w:t>er</w:t>
    </w:r>
    <w:r w:rsidR="00666188">
      <w:rPr>
        <w:rFonts w:ascii="Verdana" w:hAnsi="Verdana" w:cs="Verdana"/>
        <w:sz w:val="20"/>
        <w:szCs w:val="20"/>
      </w:rPr>
      <w:t xml:space="preserve"> principe de la thermo</w:t>
    </w:r>
    <w:r>
      <w:rPr>
        <w:rFonts w:ascii="Verdana" w:hAnsi="Verdana" w:cs="Verdana"/>
        <w:sz w:val="20"/>
        <w:szCs w:val="20"/>
      </w:rPr>
      <w:t xml:space="preserve"> - Activités</w:t>
    </w:r>
    <w:r>
      <w:rPr>
        <w:rFonts w:ascii="Century Schoolbook" w:hAnsi="Century Schoolbook"/>
        <w:noProof/>
        <w:sz w:val="20"/>
      </w:rPr>
      <w:drawing>
        <wp:inline distT="0" distB="0" distL="0" distR="0" wp14:anchorId="6B0CC6F4" wp14:editId="6439740D">
          <wp:extent cx="315595" cy="315595"/>
          <wp:effectExtent l="19050" t="0" r="8255" b="0"/>
          <wp:docPr id="7" name="Image 1" descr="C:\Users\admin\Lycée\site_perso\httpm1p.frq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:\Users\admin\Lycée\site_perso\httpm1p.frq07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595" cy="315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16C"/>
    <w:multiLevelType w:val="hybridMultilevel"/>
    <w:tmpl w:val="69AC5D88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31645"/>
    <w:multiLevelType w:val="hybridMultilevel"/>
    <w:tmpl w:val="0D6E95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5627"/>
    <w:multiLevelType w:val="hybridMultilevel"/>
    <w:tmpl w:val="DC4AA0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650B7"/>
    <w:multiLevelType w:val="hybridMultilevel"/>
    <w:tmpl w:val="69AC5D88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F0ECE"/>
    <w:multiLevelType w:val="hybridMultilevel"/>
    <w:tmpl w:val="5A225106"/>
    <w:lvl w:ilvl="0" w:tplc="DC74F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7690A"/>
    <w:multiLevelType w:val="hybridMultilevel"/>
    <w:tmpl w:val="302EBF32"/>
    <w:lvl w:ilvl="0" w:tplc="DC74F88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0985AA5"/>
    <w:multiLevelType w:val="hybridMultilevel"/>
    <w:tmpl w:val="45146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pacing w:val="0"/>
        <w:kern w:val="24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8288F"/>
    <w:multiLevelType w:val="hybridMultilevel"/>
    <w:tmpl w:val="302EBF32"/>
    <w:lvl w:ilvl="0" w:tplc="DC74F88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28824D2"/>
    <w:multiLevelType w:val="hybridMultilevel"/>
    <w:tmpl w:val="BF6E525C"/>
    <w:lvl w:ilvl="0" w:tplc="7204A4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pacing w:val="0"/>
        <w:kern w:val="2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45B99"/>
    <w:multiLevelType w:val="hybridMultilevel"/>
    <w:tmpl w:val="95A6A212"/>
    <w:lvl w:ilvl="0" w:tplc="69AA08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836EC"/>
    <w:multiLevelType w:val="hybridMultilevel"/>
    <w:tmpl w:val="6902EA12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F7AD8"/>
    <w:multiLevelType w:val="hybridMultilevel"/>
    <w:tmpl w:val="03644F40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17475"/>
    <w:multiLevelType w:val="hybridMultilevel"/>
    <w:tmpl w:val="10F4CC56"/>
    <w:lvl w:ilvl="0" w:tplc="3EDC07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35883"/>
    <w:multiLevelType w:val="singleLevel"/>
    <w:tmpl w:val="66009BDA"/>
    <w:lvl w:ilvl="0">
      <w:start w:val="1"/>
      <w:numFmt w:val="upperLetter"/>
      <w:pStyle w:val="Titre8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7184025"/>
    <w:multiLevelType w:val="hybridMultilevel"/>
    <w:tmpl w:val="BF6E525C"/>
    <w:lvl w:ilvl="0" w:tplc="7204A4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pacing w:val="0"/>
        <w:kern w:val="2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A104C"/>
    <w:multiLevelType w:val="hybridMultilevel"/>
    <w:tmpl w:val="B1DA8122"/>
    <w:lvl w:ilvl="0" w:tplc="79982E44">
      <w:start w:val="1"/>
      <w:numFmt w:val="bullet"/>
      <w:lvlText w:val="−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C3969"/>
    <w:multiLevelType w:val="hybridMultilevel"/>
    <w:tmpl w:val="692C12C8"/>
    <w:lvl w:ilvl="0" w:tplc="CF9C4E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pacing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420EF9"/>
    <w:multiLevelType w:val="multilevel"/>
    <w:tmpl w:val="65D281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71" w:hanging="42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abstractNum w:abstractNumId="18" w15:restartNumberingAfterBreak="0">
    <w:nsid w:val="4E600813"/>
    <w:multiLevelType w:val="hybridMultilevel"/>
    <w:tmpl w:val="DBA02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162BE"/>
    <w:multiLevelType w:val="hybridMultilevel"/>
    <w:tmpl w:val="D2AEDF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859E0"/>
    <w:multiLevelType w:val="hybridMultilevel"/>
    <w:tmpl w:val="302EBF32"/>
    <w:lvl w:ilvl="0" w:tplc="FFFFFFFF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FFFFFFFF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8A62140"/>
    <w:multiLevelType w:val="hybridMultilevel"/>
    <w:tmpl w:val="962EDD5C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0829C6"/>
    <w:multiLevelType w:val="hybridMultilevel"/>
    <w:tmpl w:val="60CE3E1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D595E"/>
    <w:multiLevelType w:val="hybridMultilevel"/>
    <w:tmpl w:val="484E6E42"/>
    <w:lvl w:ilvl="0" w:tplc="DC74F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B22FD"/>
    <w:multiLevelType w:val="hybridMultilevel"/>
    <w:tmpl w:val="F18E75D8"/>
    <w:lvl w:ilvl="0" w:tplc="3EDC07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8C2CB9"/>
    <w:multiLevelType w:val="multilevel"/>
    <w:tmpl w:val="65D281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71" w:hanging="42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abstractNum w:abstractNumId="26" w15:restartNumberingAfterBreak="0">
    <w:nsid w:val="67FE56C2"/>
    <w:multiLevelType w:val="hybridMultilevel"/>
    <w:tmpl w:val="25AC8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640DB4"/>
    <w:multiLevelType w:val="hybridMultilevel"/>
    <w:tmpl w:val="C0DEA34C"/>
    <w:lvl w:ilvl="0" w:tplc="7834EA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1245A"/>
    <w:multiLevelType w:val="hybridMultilevel"/>
    <w:tmpl w:val="17FA534C"/>
    <w:lvl w:ilvl="0" w:tplc="6CF0D3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82A3D"/>
    <w:multiLevelType w:val="hybridMultilevel"/>
    <w:tmpl w:val="CDD4D0F2"/>
    <w:lvl w:ilvl="0" w:tplc="66B80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343B7"/>
    <w:multiLevelType w:val="hybridMultilevel"/>
    <w:tmpl w:val="05E8F5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76654"/>
    <w:multiLevelType w:val="hybridMultilevel"/>
    <w:tmpl w:val="BF6E525C"/>
    <w:lvl w:ilvl="0" w:tplc="7204A4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pacing w:val="0"/>
        <w:kern w:val="2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22"/>
  </w:num>
  <w:num w:numId="8">
    <w:abstractNumId w:val="29"/>
  </w:num>
  <w:num w:numId="9">
    <w:abstractNumId w:val="5"/>
  </w:num>
  <w:num w:numId="10">
    <w:abstractNumId w:val="18"/>
  </w:num>
  <w:num w:numId="11">
    <w:abstractNumId w:val="26"/>
  </w:num>
  <w:num w:numId="12">
    <w:abstractNumId w:val="28"/>
  </w:num>
  <w:num w:numId="13">
    <w:abstractNumId w:val="24"/>
  </w:num>
  <w:num w:numId="14">
    <w:abstractNumId w:val="1"/>
  </w:num>
  <w:num w:numId="15">
    <w:abstractNumId w:val="30"/>
  </w:num>
  <w:num w:numId="16">
    <w:abstractNumId w:val="4"/>
  </w:num>
  <w:num w:numId="17">
    <w:abstractNumId w:val="23"/>
  </w:num>
  <w:num w:numId="18">
    <w:abstractNumId w:val="6"/>
  </w:num>
  <w:num w:numId="19">
    <w:abstractNumId w:val="31"/>
  </w:num>
  <w:num w:numId="20">
    <w:abstractNumId w:val="8"/>
  </w:num>
  <w:num w:numId="21">
    <w:abstractNumId w:val="12"/>
  </w:num>
  <w:num w:numId="22">
    <w:abstractNumId w:val="14"/>
  </w:num>
  <w:num w:numId="23">
    <w:abstractNumId w:val="2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1"/>
  </w:num>
  <w:num w:numId="27">
    <w:abstractNumId w:val="10"/>
  </w:num>
  <w:num w:numId="28">
    <w:abstractNumId w:val="19"/>
  </w:num>
  <w:num w:numId="29">
    <w:abstractNumId w:val="25"/>
  </w:num>
  <w:num w:numId="30">
    <w:abstractNumId w:val="27"/>
  </w:num>
  <w:num w:numId="31">
    <w:abstractNumId w:val="7"/>
  </w:num>
  <w:num w:numId="32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F6"/>
    <w:rsid w:val="00007C76"/>
    <w:rsid w:val="00010373"/>
    <w:rsid w:val="0001083E"/>
    <w:rsid w:val="00014862"/>
    <w:rsid w:val="00014BF4"/>
    <w:rsid w:val="00016519"/>
    <w:rsid w:val="00020447"/>
    <w:rsid w:val="00032DC8"/>
    <w:rsid w:val="0003417E"/>
    <w:rsid w:val="00043AC2"/>
    <w:rsid w:val="00054E32"/>
    <w:rsid w:val="000652E4"/>
    <w:rsid w:val="00065CEA"/>
    <w:rsid w:val="00066003"/>
    <w:rsid w:val="00077FED"/>
    <w:rsid w:val="000821AE"/>
    <w:rsid w:val="00095B74"/>
    <w:rsid w:val="000963B7"/>
    <w:rsid w:val="000B5DA7"/>
    <w:rsid w:val="000C4152"/>
    <w:rsid w:val="000C44E9"/>
    <w:rsid w:val="000D625C"/>
    <w:rsid w:val="000E2A07"/>
    <w:rsid w:val="000E7242"/>
    <w:rsid w:val="000F4F07"/>
    <w:rsid w:val="000F6E62"/>
    <w:rsid w:val="00107017"/>
    <w:rsid w:val="0011181B"/>
    <w:rsid w:val="0011690B"/>
    <w:rsid w:val="00120ACE"/>
    <w:rsid w:val="0012583F"/>
    <w:rsid w:val="00134901"/>
    <w:rsid w:val="0013602D"/>
    <w:rsid w:val="00136C2A"/>
    <w:rsid w:val="00140945"/>
    <w:rsid w:val="00144121"/>
    <w:rsid w:val="00146BC5"/>
    <w:rsid w:val="001503F3"/>
    <w:rsid w:val="00154ABE"/>
    <w:rsid w:val="00163B0C"/>
    <w:rsid w:val="00164532"/>
    <w:rsid w:val="00176A06"/>
    <w:rsid w:val="00176F9F"/>
    <w:rsid w:val="001849F6"/>
    <w:rsid w:val="00192F3C"/>
    <w:rsid w:val="001960FF"/>
    <w:rsid w:val="001A39F9"/>
    <w:rsid w:val="001A5F51"/>
    <w:rsid w:val="001A6777"/>
    <w:rsid w:val="001B076A"/>
    <w:rsid w:val="001B2399"/>
    <w:rsid w:val="001C0A01"/>
    <w:rsid w:val="001C0AFD"/>
    <w:rsid w:val="001C33A7"/>
    <w:rsid w:val="001C62E8"/>
    <w:rsid w:val="001D1D87"/>
    <w:rsid w:val="001E24E8"/>
    <w:rsid w:val="001E3EEC"/>
    <w:rsid w:val="001F318E"/>
    <w:rsid w:val="001F61CB"/>
    <w:rsid w:val="00202F50"/>
    <w:rsid w:val="002038B2"/>
    <w:rsid w:val="00205165"/>
    <w:rsid w:val="002131FF"/>
    <w:rsid w:val="00214C65"/>
    <w:rsid w:val="00216B23"/>
    <w:rsid w:val="00217A04"/>
    <w:rsid w:val="00221A2C"/>
    <w:rsid w:val="002220C0"/>
    <w:rsid w:val="002262CB"/>
    <w:rsid w:val="00230A05"/>
    <w:rsid w:val="00230F09"/>
    <w:rsid w:val="00240F63"/>
    <w:rsid w:val="00243452"/>
    <w:rsid w:val="00244A75"/>
    <w:rsid w:val="00256351"/>
    <w:rsid w:val="002576E5"/>
    <w:rsid w:val="00257CA8"/>
    <w:rsid w:val="00267236"/>
    <w:rsid w:val="002770DD"/>
    <w:rsid w:val="00291DE4"/>
    <w:rsid w:val="002921FA"/>
    <w:rsid w:val="002C6CBB"/>
    <w:rsid w:val="002D683A"/>
    <w:rsid w:val="002E01C0"/>
    <w:rsid w:val="002E1923"/>
    <w:rsid w:val="002F2E55"/>
    <w:rsid w:val="003002CE"/>
    <w:rsid w:val="003100E5"/>
    <w:rsid w:val="00323E9F"/>
    <w:rsid w:val="00326DBD"/>
    <w:rsid w:val="003327D5"/>
    <w:rsid w:val="00334341"/>
    <w:rsid w:val="00337068"/>
    <w:rsid w:val="0034205F"/>
    <w:rsid w:val="003443D6"/>
    <w:rsid w:val="00345533"/>
    <w:rsid w:val="003523E3"/>
    <w:rsid w:val="0035251C"/>
    <w:rsid w:val="00361677"/>
    <w:rsid w:val="0036350B"/>
    <w:rsid w:val="00366209"/>
    <w:rsid w:val="00373F3F"/>
    <w:rsid w:val="0039250D"/>
    <w:rsid w:val="003C39C5"/>
    <w:rsid w:val="003D4C14"/>
    <w:rsid w:val="003D503D"/>
    <w:rsid w:val="003E2A94"/>
    <w:rsid w:val="003E6E9D"/>
    <w:rsid w:val="003E729A"/>
    <w:rsid w:val="003F0D4D"/>
    <w:rsid w:val="003F4A39"/>
    <w:rsid w:val="003F56F0"/>
    <w:rsid w:val="00401566"/>
    <w:rsid w:val="0040414F"/>
    <w:rsid w:val="00416403"/>
    <w:rsid w:val="00416E54"/>
    <w:rsid w:val="00421979"/>
    <w:rsid w:val="00424DBD"/>
    <w:rsid w:val="00426B9D"/>
    <w:rsid w:val="0043120C"/>
    <w:rsid w:val="00453E90"/>
    <w:rsid w:val="00454676"/>
    <w:rsid w:val="004729A9"/>
    <w:rsid w:val="0047560A"/>
    <w:rsid w:val="00476953"/>
    <w:rsid w:val="00491197"/>
    <w:rsid w:val="00493F5E"/>
    <w:rsid w:val="004A29D8"/>
    <w:rsid w:val="004B2FF3"/>
    <w:rsid w:val="004C019E"/>
    <w:rsid w:val="004D05F5"/>
    <w:rsid w:val="004D12A8"/>
    <w:rsid w:val="004F19E4"/>
    <w:rsid w:val="004F2C5D"/>
    <w:rsid w:val="004F3256"/>
    <w:rsid w:val="004F6078"/>
    <w:rsid w:val="005117DA"/>
    <w:rsid w:val="00511A12"/>
    <w:rsid w:val="005160EC"/>
    <w:rsid w:val="005354FD"/>
    <w:rsid w:val="005377DF"/>
    <w:rsid w:val="00545921"/>
    <w:rsid w:val="00547604"/>
    <w:rsid w:val="00560685"/>
    <w:rsid w:val="00561F1B"/>
    <w:rsid w:val="00564159"/>
    <w:rsid w:val="00566273"/>
    <w:rsid w:val="005669F3"/>
    <w:rsid w:val="00570453"/>
    <w:rsid w:val="00577C9E"/>
    <w:rsid w:val="0058197B"/>
    <w:rsid w:val="005870F1"/>
    <w:rsid w:val="005876EE"/>
    <w:rsid w:val="00590F88"/>
    <w:rsid w:val="005911FD"/>
    <w:rsid w:val="0059724A"/>
    <w:rsid w:val="005A3C73"/>
    <w:rsid w:val="005A518A"/>
    <w:rsid w:val="005B3E66"/>
    <w:rsid w:val="005B50A5"/>
    <w:rsid w:val="005D38BE"/>
    <w:rsid w:val="005E2862"/>
    <w:rsid w:val="005E4532"/>
    <w:rsid w:val="005E7153"/>
    <w:rsid w:val="005E7CAA"/>
    <w:rsid w:val="005F234D"/>
    <w:rsid w:val="005F7CDD"/>
    <w:rsid w:val="00602494"/>
    <w:rsid w:val="0060586E"/>
    <w:rsid w:val="00606E15"/>
    <w:rsid w:val="00615FD4"/>
    <w:rsid w:val="00617A4C"/>
    <w:rsid w:val="00620567"/>
    <w:rsid w:val="006230D8"/>
    <w:rsid w:val="00626B8F"/>
    <w:rsid w:val="00633E06"/>
    <w:rsid w:val="00640EF1"/>
    <w:rsid w:val="00642827"/>
    <w:rsid w:val="006515D6"/>
    <w:rsid w:val="00655302"/>
    <w:rsid w:val="0065600C"/>
    <w:rsid w:val="006617CB"/>
    <w:rsid w:val="006632B9"/>
    <w:rsid w:val="00665E8A"/>
    <w:rsid w:val="00666188"/>
    <w:rsid w:val="00670AF5"/>
    <w:rsid w:val="00671226"/>
    <w:rsid w:val="00673477"/>
    <w:rsid w:val="006755BB"/>
    <w:rsid w:val="00691C36"/>
    <w:rsid w:val="006922AF"/>
    <w:rsid w:val="0069410C"/>
    <w:rsid w:val="0069449A"/>
    <w:rsid w:val="00694AA1"/>
    <w:rsid w:val="00695D9A"/>
    <w:rsid w:val="006A0E9B"/>
    <w:rsid w:val="006A6736"/>
    <w:rsid w:val="006D3253"/>
    <w:rsid w:val="006F6574"/>
    <w:rsid w:val="00704176"/>
    <w:rsid w:val="0071797C"/>
    <w:rsid w:val="00726DFF"/>
    <w:rsid w:val="00732401"/>
    <w:rsid w:val="00733C3E"/>
    <w:rsid w:val="00741FBC"/>
    <w:rsid w:val="0075555F"/>
    <w:rsid w:val="00761A39"/>
    <w:rsid w:val="00765F2A"/>
    <w:rsid w:val="00774FFD"/>
    <w:rsid w:val="00775EFF"/>
    <w:rsid w:val="00776ECB"/>
    <w:rsid w:val="007861C0"/>
    <w:rsid w:val="00794845"/>
    <w:rsid w:val="007A274E"/>
    <w:rsid w:val="007A78F1"/>
    <w:rsid w:val="007A7EA1"/>
    <w:rsid w:val="007B3399"/>
    <w:rsid w:val="007C2401"/>
    <w:rsid w:val="007C4A8B"/>
    <w:rsid w:val="007D5382"/>
    <w:rsid w:val="007D5CAD"/>
    <w:rsid w:val="007D691B"/>
    <w:rsid w:val="007E667B"/>
    <w:rsid w:val="00803053"/>
    <w:rsid w:val="00804125"/>
    <w:rsid w:val="00823BA4"/>
    <w:rsid w:val="00827AB7"/>
    <w:rsid w:val="00827ADC"/>
    <w:rsid w:val="0083359C"/>
    <w:rsid w:val="0085126C"/>
    <w:rsid w:val="00863B19"/>
    <w:rsid w:val="00864B14"/>
    <w:rsid w:val="00872012"/>
    <w:rsid w:val="00885B02"/>
    <w:rsid w:val="00885CD9"/>
    <w:rsid w:val="00892D9A"/>
    <w:rsid w:val="00895CBA"/>
    <w:rsid w:val="008A45CE"/>
    <w:rsid w:val="008B79F2"/>
    <w:rsid w:val="008C4A7C"/>
    <w:rsid w:val="008C5D59"/>
    <w:rsid w:val="008D2791"/>
    <w:rsid w:val="008D6440"/>
    <w:rsid w:val="008D7521"/>
    <w:rsid w:val="008E1AA0"/>
    <w:rsid w:val="00900E59"/>
    <w:rsid w:val="009024AD"/>
    <w:rsid w:val="0090275A"/>
    <w:rsid w:val="0092376D"/>
    <w:rsid w:val="00931B35"/>
    <w:rsid w:val="009367D0"/>
    <w:rsid w:val="009509E6"/>
    <w:rsid w:val="00951068"/>
    <w:rsid w:val="00966898"/>
    <w:rsid w:val="009715DF"/>
    <w:rsid w:val="00990950"/>
    <w:rsid w:val="009914CE"/>
    <w:rsid w:val="009B1C43"/>
    <w:rsid w:val="009D35C1"/>
    <w:rsid w:val="009D5BBB"/>
    <w:rsid w:val="009E12E5"/>
    <w:rsid w:val="009F6032"/>
    <w:rsid w:val="00A01F8C"/>
    <w:rsid w:val="00A049CC"/>
    <w:rsid w:val="00A04A1E"/>
    <w:rsid w:val="00A058AF"/>
    <w:rsid w:val="00A112E5"/>
    <w:rsid w:val="00A24B2B"/>
    <w:rsid w:val="00A30100"/>
    <w:rsid w:val="00A4787B"/>
    <w:rsid w:val="00A549B4"/>
    <w:rsid w:val="00A6708F"/>
    <w:rsid w:val="00A745F1"/>
    <w:rsid w:val="00A828E4"/>
    <w:rsid w:val="00A8511A"/>
    <w:rsid w:val="00A8523A"/>
    <w:rsid w:val="00AB3DCB"/>
    <w:rsid w:val="00AC63A8"/>
    <w:rsid w:val="00AC6A33"/>
    <w:rsid w:val="00AE4B36"/>
    <w:rsid w:val="00AE7BF9"/>
    <w:rsid w:val="00AF3133"/>
    <w:rsid w:val="00AF450E"/>
    <w:rsid w:val="00AF5CEB"/>
    <w:rsid w:val="00B01150"/>
    <w:rsid w:val="00B054E6"/>
    <w:rsid w:val="00B11A86"/>
    <w:rsid w:val="00B33AC4"/>
    <w:rsid w:val="00B357EF"/>
    <w:rsid w:val="00B35AF0"/>
    <w:rsid w:val="00B53B28"/>
    <w:rsid w:val="00B55254"/>
    <w:rsid w:val="00B6037A"/>
    <w:rsid w:val="00B656C5"/>
    <w:rsid w:val="00B7472C"/>
    <w:rsid w:val="00B80FF0"/>
    <w:rsid w:val="00B90A77"/>
    <w:rsid w:val="00BA103A"/>
    <w:rsid w:val="00BA111D"/>
    <w:rsid w:val="00BA77F6"/>
    <w:rsid w:val="00BB0CB4"/>
    <w:rsid w:val="00BB7F7B"/>
    <w:rsid w:val="00BC05C9"/>
    <w:rsid w:val="00BC540A"/>
    <w:rsid w:val="00BD3C67"/>
    <w:rsid w:val="00BD6366"/>
    <w:rsid w:val="00BE22AD"/>
    <w:rsid w:val="00BE32D9"/>
    <w:rsid w:val="00BE3C24"/>
    <w:rsid w:val="00BF35F1"/>
    <w:rsid w:val="00BF7220"/>
    <w:rsid w:val="00C02017"/>
    <w:rsid w:val="00C11DE9"/>
    <w:rsid w:val="00C16922"/>
    <w:rsid w:val="00C3582A"/>
    <w:rsid w:val="00C36630"/>
    <w:rsid w:val="00C369F1"/>
    <w:rsid w:val="00C411D9"/>
    <w:rsid w:val="00C44031"/>
    <w:rsid w:val="00C70A56"/>
    <w:rsid w:val="00C77F58"/>
    <w:rsid w:val="00C856C1"/>
    <w:rsid w:val="00CA4EB6"/>
    <w:rsid w:val="00CB1EBF"/>
    <w:rsid w:val="00CB38F6"/>
    <w:rsid w:val="00CB76E0"/>
    <w:rsid w:val="00CD5A0C"/>
    <w:rsid w:val="00CE0119"/>
    <w:rsid w:val="00CE2E86"/>
    <w:rsid w:val="00CE7577"/>
    <w:rsid w:val="00D16E9F"/>
    <w:rsid w:val="00D17662"/>
    <w:rsid w:val="00D31535"/>
    <w:rsid w:val="00D37452"/>
    <w:rsid w:val="00D41A55"/>
    <w:rsid w:val="00D423A5"/>
    <w:rsid w:val="00D4281D"/>
    <w:rsid w:val="00D45938"/>
    <w:rsid w:val="00D45C93"/>
    <w:rsid w:val="00D479F6"/>
    <w:rsid w:val="00D545EA"/>
    <w:rsid w:val="00D66557"/>
    <w:rsid w:val="00D671D3"/>
    <w:rsid w:val="00D760A9"/>
    <w:rsid w:val="00D77E74"/>
    <w:rsid w:val="00D80FF2"/>
    <w:rsid w:val="00D81D0B"/>
    <w:rsid w:val="00D83D72"/>
    <w:rsid w:val="00D8440E"/>
    <w:rsid w:val="00DA0293"/>
    <w:rsid w:val="00DA1D8D"/>
    <w:rsid w:val="00DB7181"/>
    <w:rsid w:val="00DC690D"/>
    <w:rsid w:val="00DD4A45"/>
    <w:rsid w:val="00DD62A2"/>
    <w:rsid w:val="00DD66B0"/>
    <w:rsid w:val="00DF0109"/>
    <w:rsid w:val="00DF08C0"/>
    <w:rsid w:val="00DF294A"/>
    <w:rsid w:val="00DF48EB"/>
    <w:rsid w:val="00DF4C1E"/>
    <w:rsid w:val="00DF7723"/>
    <w:rsid w:val="00E00F45"/>
    <w:rsid w:val="00E16213"/>
    <w:rsid w:val="00E20F16"/>
    <w:rsid w:val="00E23291"/>
    <w:rsid w:val="00E3335B"/>
    <w:rsid w:val="00E424FB"/>
    <w:rsid w:val="00E451FF"/>
    <w:rsid w:val="00E54F92"/>
    <w:rsid w:val="00E55492"/>
    <w:rsid w:val="00E61879"/>
    <w:rsid w:val="00E65489"/>
    <w:rsid w:val="00E66833"/>
    <w:rsid w:val="00E757EC"/>
    <w:rsid w:val="00E75EC8"/>
    <w:rsid w:val="00E77BAF"/>
    <w:rsid w:val="00E84C8D"/>
    <w:rsid w:val="00EA167C"/>
    <w:rsid w:val="00EA2E24"/>
    <w:rsid w:val="00EA702C"/>
    <w:rsid w:val="00EB2B31"/>
    <w:rsid w:val="00EC1150"/>
    <w:rsid w:val="00ED0F2E"/>
    <w:rsid w:val="00ED43E8"/>
    <w:rsid w:val="00ED63AE"/>
    <w:rsid w:val="00EE4332"/>
    <w:rsid w:val="00EE5BC1"/>
    <w:rsid w:val="00EF5DFD"/>
    <w:rsid w:val="00F060FF"/>
    <w:rsid w:val="00F07D7F"/>
    <w:rsid w:val="00F24234"/>
    <w:rsid w:val="00F272ED"/>
    <w:rsid w:val="00F310B7"/>
    <w:rsid w:val="00F500A3"/>
    <w:rsid w:val="00F50CB8"/>
    <w:rsid w:val="00F52D61"/>
    <w:rsid w:val="00F62539"/>
    <w:rsid w:val="00F7233A"/>
    <w:rsid w:val="00F8618D"/>
    <w:rsid w:val="00F87328"/>
    <w:rsid w:val="00F9148E"/>
    <w:rsid w:val="00F97618"/>
    <w:rsid w:val="00F97CD2"/>
    <w:rsid w:val="00FA0BC1"/>
    <w:rsid w:val="00FA310E"/>
    <w:rsid w:val="00FB2988"/>
    <w:rsid w:val="00FB3F90"/>
    <w:rsid w:val="00FC4593"/>
    <w:rsid w:val="00FC4C96"/>
    <w:rsid w:val="00FD16F4"/>
    <w:rsid w:val="00FF0360"/>
    <w:rsid w:val="00FF64F6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80DA39"/>
  <w15:docId w15:val="{2C8F4E7C-9377-4521-AC2E-B81EE31E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5D"/>
    <w:pPr>
      <w:autoSpaceDE w:val="0"/>
      <w:autoSpaceDN w:val="0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4F2C5D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4F2C5D"/>
    <w:pPr>
      <w:keepNext/>
      <w:spacing w:before="120" w:after="60"/>
      <w:outlineLvl w:val="1"/>
    </w:pPr>
    <w:rPr>
      <w:rFonts w:ascii="Arial" w:hAnsi="Arial" w:cs="Arial"/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4F2C5D"/>
    <w:pPr>
      <w:keepNext/>
      <w:outlineLvl w:val="2"/>
    </w:pPr>
    <w:rPr>
      <w:color w:val="000000"/>
      <w:lang w:val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4F2C5D"/>
    <w:pPr>
      <w:keepNext/>
      <w:outlineLvl w:val="3"/>
    </w:pPr>
    <w:rPr>
      <w:sz w:val="28"/>
      <w:szCs w:val="28"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4F2C5D"/>
    <w:pPr>
      <w:keepNext/>
      <w:outlineLvl w:val="4"/>
    </w:pPr>
    <w:rPr>
      <w:b/>
      <w:bCs/>
      <w:sz w:val="26"/>
      <w:szCs w:val="26"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4F2C5D"/>
    <w:pPr>
      <w:keepNext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4F2C5D"/>
    <w:pPr>
      <w:keepNext/>
      <w:ind w:left="993"/>
      <w:outlineLvl w:val="6"/>
    </w:pPr>
    <w:rPr>
      <w:sz w:val="28"/>
      <w:szCs w:val="28"/>
    </w:rPr>
  </w:style>
  <w:style w:type="paragraph" w:styleId="Titre8">
    <w:name w:val="heading 8"/>
    <w:basedOn w:val="Normal"/>
    <w:next w:val="Normal"/>
    <w:link w:val="Titre8Car"/>
    <w:uiPriority w:val="99"/>
    <w:qFormat/>
    <w:rsid w:val="004F2C5D"/>
    <w:pPr>
      <w:keepNext/>
      <w:numPr>
        <w:numId w:val="1"/>
      </w:numPr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9"/>
    <w:qFormat/>
    <w:rsid w:val="004F2C5D"/>
    <w:pPr>
      <w:keepNext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F2C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4F2C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4F2C5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4F2C5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4F2C5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4F2C5D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sid w:val="004F2C5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locked/>
    <w:rsid w:val="004F2C5D"/>
    <w:rPr>
      <w:b/>
      <w:b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locked/>
    <w:rsid w:val="004F2C5D"/>
    <w:rPr>
      <w:rFonts w:ascii="Cambria" w:eastAsia="Times New Roman" w:hAnsi="Cambria"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4F2C5D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2C5D"/>
    <w:rPr>
      <w:rFonts w:ascii="Tahoma" w:hAnsi="Tahoma" w:cs="Tahoma"/>
      <w:sz w:val="16"/>
      <w:szCs w:val="16"/>
    </w:rPr>
  </w:style>
  <w:style w:type="character" w:styleId="VariableHTML">
    <w:name w:val="HTML Variable"/>
    <w:basedOn w:val="Policepardfaut"/>
    <w:uiPriority w:val="99"/>
    <w:rsid w:val="004F2C5D"/>
    <w:rPr>
      <w:rFonts w:cs="Times New Roman"/>
      <w:i/>
      <w:iCs/>
    </w:rPr>
  </w:style>
  <w:style w:type="paragraph" w:styleId="Retraitcorpsdetexte3">
    <w:name w:val="Body Text Indent 3"/>
    <w:basedOn w:val="Normal"/>
    <w:link w:val="Retraitcorpsdetexte3Car"/>
    <w:uiPriority w:val="99"/>
    <w:rsid w:val="004F2C5D"/>
    <w:pPr>
      <w:ind w:left="360"/>
      <w:jc w:val="both"/>
    </w:pPr>
    <w:rPr>
      <w:color w:val="000000"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4F2C5D"/>
    <w:rPr>
      <w:rFonts w:cs="Times New Roman"/>
      <w:sz w:val="16"/>
      <w:szCs w:val="16"/>
    </w:rPr>
  </w:style>
  <w:style w:type="paragraph" w:styleId="En-tte">
    <w:name w:val="header"/>
    <w:basedOn w:val="Normal"/>
    <w:link w:val="En-tteCar"/>
    <w:rsid w:val="004F2C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F2C5D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4F2C5D"/>
    <w:rPr>
      <w:rFonts w:ascii="Tms Rmn" w:hAnsi="Tms Rmn" w:cs="Tms Rmn"/>
      <w:color w:val="000000"/>
      <w:lang w:val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4F2C5D"/>
    <w:rPr>
      <w:rFonts w:cs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4F2C5D"/>
    <w:pPr>
      <w:jc w:val="center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4F2C5D"/>
    <w:rPr>
      <w:rFonts w:cs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4F2C5D"/>
    <w:pPr>
      <w:jc w:val="both"/>
    </w:pPr>
    <w:rPr>
      <w:sz w:val="28"/>
      <w:szCs w:val="28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4F2C5D"/>
    <w:rPr>
      <w:rFonts w:cs="Times New Roman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4F2C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4F2C5D"/>
    <w:rPr>
      <w:rFonts w:cs="Times New Roman"/>
      <w:sz w:val="24"/>
      <w:szCs w:val="24"/>
    </w:rPr>
  </w:style>
  <w:style w:type="paragraph" w:customStyle="1" w:styleId="TextEleve">
    <w:name w:val="TextEleve"/>
    <w:basedOn w:val="Normal"/>
    <w:uiPriority w:val="99"/>
    <w:rsid w:val="004F2C5D"/>
    <w:pPr>
      <w:widowControl w:val="0"/>
      <w:numPr>
        <w:ilvl w:val="12"/>
      </w:numPr>
      <w:jc w:val="both"/>
    </w:pPr>
    <w:rPr>
      <w:b/>
      <w:bCs/>
    </w:rPr>
  </w:style>
  <w:style w:type="paragraph" w:styleId="Titre">
    <w:name w:val="Title"/>
    <w:basedOn w:val="Normal"/>
    <w:link w:val="TitreCar"/>
    <w:uiPriority w:val="99"/>
    <w:qFormat/>
    <w:rsid w:val="004F2C5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uiPriority w:val="99"/>
    <w:locked/>
    <w:rsid w:val="004F2C5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umrodepage">
    <w:name w:val="page number"/>
    <w:basedOn w:val="Policepardfaut"/>
    <w:uiPriority w:val="99"/>
    <w:rsid w:val="004F2C5D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4F2C5D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4F2C5D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4F2C5D"/>
    <w:rPr>
      <w:rFonts w:cs="Times New Roman"/>
      <w:vertAlign w:val="superscript"/>
    </w:rPr>
  </w:style>
  <w:style w:type="paragraph" w:styleId="Retraitcorpsdetexte2">
    <w:name w:val="Body Text Indent 2"/>
    <w:basedOn w:val="Normal"/>
    <w:link w:val="Retraitcorpsdetexte2Car"/>
    <w:uiPriority w:val="99"/>
    <w:rsid w:val="004F2C5D"/>
    <w:pPr>
      <w:ind w:left="1058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4F2C5D"/>
    <w:rPr>
      <w:rFonts w:cs="Times New Roman"/>
      <w:sz w:val="24"/>
      <w:szCs w:val="24"/>
    </w:rPr>
  </w:style>
  <w:style w:type="paragraph" w:styleId="Sous-titre">
    <w:name w:val="Subtitle"/>
    <w:basedOn w:val="Normal"/>
    <w:link w:val="Sous-titreCar"/>
    <w:uiPriority w:val="99"/>
    <w:qFormat/>
    <w:rsid w:val="0085126C"/>
    <w:rPr>
      <w:rFonts w:ascii="Arial" w:hAnsi="Arial" w:cs="Arial"/>
      <w:b/>
      <w:bCs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85126C"/>
    <w:rPr>
      <w:rFonts w:ascii="Arial" w:hAnsi="Arial" w:cs="Arial"/>
      <w:b/>
      <w:bCs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B5DA7"/>
    <w:rPr>
      <w:color w:val="808080"/>
    </w:rPr>
  </w:style>
  <w:style w:type="paragraph" w:customStyle="1" w:styleId="TexteActivit">
    <w:name w:val="TexteActivité"/>
    <w:basedOn w:val="Normal"/>
    <w:link w:val="TexteActivitCar"/>
    <w:qFormat/>
    <w:rsid w:val="004C019E"/>
    <w:pPr>
      <w:autoSpaceDE/>
      <w:autoSpaceDN/>
      <w:jc w:val="both"/>
    </w:pPr>
    <w:rPr>
      <w:rFonts w:ascii="Century Schoolbook" w:eastAsiaTheme="minorHAnsi" w:hAnsi="Century Schoolbook" w:cstheme="minorBidi"/>
      <w:sz w:val="18"/>
      <w:szCs w:val="22"/>
      <w:lang w:eastAsia="en-US"/>
    </w:rPr>
  </w:style>
  <w:style w:type="character" w:customStyle="1" w:styleId="TexteActivitCar">
    <w:name w:val="TexteActivité Car"/>
    <w:basedOn w:val="Policepardfaut"/>
    <w:link w:val="TexteActivit"/>
    <w:rsid w:val="004C019E"/>
    <w:rPr>
      <w:rFonts w:ascii="Century Schoolbook" w:eastAsiaTheme="minorHAnsi" w:hAnsi="Century Schoolbook" w:cstheme="minorBidi"/>
      <w:sz w:val="18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065CEA"/>
    <w:pPr>
      <w:ind w:left="720"/>
      <w:contextualSpacing/>
    </w:pPr>
  </w:style>
  <w:style w:type="table" w:styleId="Grilledutableau">
    <w:name w:val="Table Grid"/>
    <w:basedOn w:val="TableauNormal"/>
    <w:rsid w:val="00AC63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ActModle">
    <w:name w:val="Titre Act Modèle"/>
    <w:basedOn w:val="Normal"/>
    <w:qFormat/>
    <w:rsid w:val="00205165"/>
    <w:pPr>
      <w:autoSpaceDE/>
      <w:autoSpaceDN/>
    </w:pPr>
    <w:rPr>
      <w:rFonts w:ascii="Handwriting - Dakota" w:eastAsiaTheme="minorEastAsia" w:hAnsi="Handwriting - Dakota"/>
      <w:color w:val="3366FF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D503D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443D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443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gi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6.png"/><Relationship Id="rId2" Type="http://schemas.openxmlformats.org/officeDocument/2006/relationships/image" Target="media/image15.sv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1332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</Company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Vince</dc:creator>
  <cp:keywords/>
  <dc:description/>
  <cp:lastModifiedBy>Jacques Vince</cp:lastModifiedBy>
  <cp:revision>8</cp:revision>
  <cp:lastPrinted>2022-03-11T17:57:00Z</cp:lastPrinted>
  <dcterms:created xsi:type="dcterms:W3CDTF">2022-03-04T11:35:00Z</dcterms:created>
  <dcterms:modified xsi:type="dcterms:W3CDTF">2022-03-11T17:57:00Z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-1099448860</vt:i4>
  </property>
  <property fmtid="{D5CDD505-2E9C-101B-9397-08002B2CF9AE}" pid="3" name="_AuthorEmail">
    <vt:lpwstr>lionel.mathevet@ac-lyon.fr</vt:lpwstr>
  </property>
  <property fmtid="{D5CDD505-2E9C-101B-9397-08002B2CF9AE}" pid="4" name="_AuthorEmailDisplayName">
    <vt:lpwstr>Lionel Mathevet</vt:lpwstr>
  </property>
  <property fmtid="{D5CDD505-2E9C-101B-9397-08002B2CF9AE}" pid="5" name="_ReviewingToolsShownOnce">
    <vt:lpwstr/>
  </property>
</Properties>
</file>